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E6" w:rsidRDefault="005356E6" w:rsidP="005356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Prot.</w:t>
      </w:r>
      <w:r w:rsidR="00E70CF3">
        <w:rPr>
          <w:rFonts w:ascii="Times New Roman" w:hAnsi="Times New Roman" w:cs="Times New Roman"/>
        </w:rPr>
        <w:t xml:space="preserve"> </w:t>
      </w:r>
      <w:r w:rsidR="00477BEA">
        <w:rPr>
          <w:rFonts w:ascii="Times New Roman" w:hAnsi="Times New Roman" w:cs="Times New Roman"/>
        </w:rPr>
        <w:t>6169</w:t>
      </w:r>
      <w:bookmarkStart w:id="0" w:name="_GoBack"/>
      <w:bookmarkEnd w:id="0"/>
    </w:p>
    <w:p w:rsidR="005356E6" w:rsidRPr="00EF08AC" w:rsidRDefault="005356E6" w:rsidP="005356E6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  <w:r w:rsidRPr="00DF4F53">
        <w:rPr>
          <w:snapToGrid w:val="0"/>
        </w:rPr>
        <w:t xml:space="preserve"> </w:t>
      </w:r>
      <w:r w:rsidRPr="00EF08AC">
        <w:rPr>
          <w:snapToGrid w:val="0"/>
          <w:color w:val="002060"/>
        </w:rPr>
        <w:object w:dxaOrig="3690" w:dyaOrig="1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6.5pt" o:ole="" fillcolor="window">
            <v:imagedata r:id="rId5" o:title=""/>
          </v:shape>
          <o:OLEObject Type="Embed" ProgID="PBrush" ShapeID="_x0000_i1025" DrawAspect="Content" ObjectID="_1559651971" r:id="rId6"/>
        </w:object>
      </w:r>
      <w:r w:rsidRPr="00EF08AC">
        <w:rPr>
          <w:snapToGrid w:val="0"/>
          <w:color w:val="002060"/>
        </w:rPr>
        <w:t>PARMA</w:t>
      </w:r>
    </w:p>
    <w:p w:rsidR="005356E6" w:rsidRDefault="005356E6" w:rsidP="005356E6">
      <w:pPr>
        <w:spacing w:after="0" w:line="240" w:lineRule="auto"/>
        <w:rPr>
          <w:rFonts w:ascii="Times New Roman" w:hAnsi="Times New Roman" w:cs="Times New Roman"/>
        </w:rPr>
      </w:pPr>
    </w:p>
    <w:p w:rsidR="005356E6" w:rsidRPr="005E784D" w:rsidRDefault="005356E6" w:rsidP="005356E6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84D">
        <w:rPr>
          <w:rFonts w:ascii="Times New Roman" w:hAnsi="Times New Roman" w:cs="Times New Roman"/>
          <w:b/>
          <w:sz w:val="32"/>
          <w:szCs w:val="32"/>
        </w:rPr>
        <w:t>SETTORI SPECIALI</w:t>
      </w:r>
    </w:p>
    <w:p w:rsidR="00E70CF3" w:rsidRDefault="005356E6" w:rsidP="00E70CF3">
      <w:pPr>
        <w:spacing w:after="0"/>
        <w:jc w:val="both"/>
        <w:rPr>
          <w:rFonts w:ascii="Times New Roman" w:hAnsi="Times New Roman" w:cs="Times New Roman"/>
          <w:b/>
        </w:rPr>
      </w:pPr>
      <w:r w:rsidRPr="00064085">
        <w:rPr>
          <w:rFonts w:ascii="Times New Roman" w:hAnsi="Times New Roman" w:cs="Times New Roman"/>
          <w:b/>
        </w:rPr>
        <w:t xml:space="preserve">AVVISO ESPLORATIVO PER MANIFESTAZIONE DI INTERESSE FINALIZZATA </w:t>
      </w:r>
      <w:r w:rsidR="00E70CF3">
        <w:rPr>
          <w:rFonts w:ascii="Times New Roman" w:hAnsi="Times New Roman" w:cs="Times New Roman"/>
          <w:b/>
        </w:rPr>
        <w:t>ALL</w:t>
      </w:r>
      <w:r w:rsidR="00E70CF3" w:rsidRPr="00E70CF3">
        <w:rPr>
          <w:rFonts w:ascii="Times New Roman" w:hAnsi="Times New Roman" w:cs="Times New Roman"/>
          <w:b/>
        </w:rPr>
        <w:t xml:space="preserve">’AFFIDAMENTO, </w:t>
      </w:r>
      <w:r w:rsidR="00E70CF3" w:rsidRPr="00064085">
        <w:rPr>
          <w:rFonts w:ascii="Times New Roman" w:hAnsi="Times New Roman" w:cs="Times New Roman"/>
          <w:b/>
        </w:rPr>
        <w:t>TRAMITE PROCEDUR</w:t>
      </w:r>
      <w:r w:rsidR="00E70CF3">
        <w:rPr>
          <w:rFonts w:ascii="Times New Roman" w:hAnsi="Times New Roman" w:cs="Times New Roman"/>
          <w:b/>
        </w:rPr>
        <w:t xml:space="preserve">A DI GARA EX ART. 36, COMMA 2, </w:t>
      </w:r>
      <w:r w:rsidR="00E70CF3" w:rsidRPr="00064085">
        <w:rPr>
          <w:rFonts w:ascii="Times New Roman" w:hAnsi="Times New Roman" w:cs="Times New Roman"/>
          <w:b/>
        </w:rPr>
        <w:t>LETTERA b) D.LGS. 50/2016</w:t>
      </w:r>
      <w:r w:rsidR="00E70CF3">
        <w:rPr>
          <w:rFonts w:ascii="Times New Roman" w:hAnsi="Times New Roman" w:cs="Times New Roman"/>
          <w:b/>
        </w:rPr>
        <w:t xml:space="preserve">, </w:t>
      </w:r>
      <w:r w:rsidR="00E70CF3" w:rsidRPr="00E70CF3">
        <w:rPr>
          <w:rFonts w:ascii="Times New Roman" w:hAnsi="Times New Roman" w:cs="Times New Roman"/>
          <w:b/>
        </w:rPr>
        <w:t>DEL SERVIZIO DI ACCOMPAGNAMENTO, CUSTODIA, CONTROLLO ED INTRATTENIMENTO DI MINORI PER IL SERVIZIO DI TRASPORTO SCOLASTICO PER LE SCUOLE MATERNE, PRIMARIE E SECONDARIE INFERIORI DEL COMUNE DI PARMA DENOMINATO “HAPPY BUS” PER L</w:t>
      </w:r>
      <w:r w:rsidR="00E70CF3">
        <w:rPr>
          <w:rFonts w:ascii="Times New Roman" w:hAnsi="Times New Roman" w:cs="Times New Roman"/>
          <w:b/>
        </w:rPr>
        <w:t>’ANNO SCOLASTICO 2017/2018</w:t>
      </w:r>
    </w:p>
    <w:p w:rsidR="005356E6" w:rsidRPr="00005392" w:rsidRDefault="005356E6" w:rsidP="00E70CF3">
      <w:pPr>
        <w:spacing w:after="0"/>
        <w:jc w:val="both"/>
        <w:rPr>
          <w:rFonts w:ascii="Times New Roman" w:hAnsi="Times New Roman" w:cs="Times New Roman"/>
          <w:b/>
        </w:rPr>
      </w:pPr>
    </w:p>
    <w:p w:rsidR="00E70CF3" w:rsidRPr="00005392" w:rsidRDefault="00E70CF3" w:rsidP="005356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56E6" w:rsidRPr="00005392" w:rsidRDefault="005356E6" w:rsidP="005356E6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05392">
        <w:rPr>
          <w:rFonts w:ascii="Times New Roman" w:hAnsi="Times New Roman" w:cs="Times New Roman"/>
          <w:b/>
        </w:rPr>
        <w:t>Ente aggiudicatore</w:t>
      </w:r>
      <w:r w:rsidRPr="00005392">
        <w:rPr>
          <w:rFonts w:ascii="Times New Roman" w:hAnsi="Times New Roman" w:cs="Times New Roman"/>
        </w:rPr>
        <w:t xml:space="preserve">: TEP S.p.A. via Taro, 12 – 43125 Parma – tel. 0521/2141 – fax 0521/214444 – 214333, sito web </w:t>
      </w:r>
      <w:hyperlink r:id="rId7" w:history="1">
        <w:r w:rsidRPr="00005392">
          <w:rPr>
            <w:rStyle w:val="Collegamentoipertestuale"/>
            <w:rFonts w:ascii="Times New Roman" w:hAnsi="Times New Roman" w:cs="Times New Roman"/>
          </w:rPr>
          <w:t>www.tep.pr.it</w:t>
        </w:r>
      </w:hyperlink>
      <w:r w:rsidRPr="00005392">
        <w:rPr>
          <w:rFonts w:ascii="Times New Roman" w:hAnsi="Times New Roman" w:cs="Times New Roman"/>
        </w:rPr>
        <w:t xml:space="preserve"> , e-mail </w:t>
      </w:r>
      <w:hyperlink r:id="rId8" w:history="1">
        <w:r w:rsidRPr="00005392">
          <w:rPr>
            <w:rStyle w:val="Collegamentoipertestuale"/>
            <w:rFonts w:ascii="Times New Roman" w:hAnsi="Times New Roman" w:cs="Times New Roman"/>
          </w:rPr>
          <w:t>tep@tep.pr.it</w:t>
        </w:r>
      </w:hyperlink>
      <w:r w:rsidRPr="00005392">
        <w:rPr>
          <w:rFonts w:ascii="Times New Roman" w:hAnsi="Times New Roman" w:cs="Times New Roman"/>
        </w:rPr>
        <w:t xml:space="preserve"> ; e-mail PEC </w:t>
      </w:r>
      <w:hyperlink r:id="rId9" w:history="1">
        <w:r w:rsidRPr="00005392">
          <w:rPr>
            <w:rStyle w:val="Collegamentoipertestuale"/>
            <w:rFonts w:ascii="Times New Roman" w:hAnsi="Times New Roman" w:cs="Times New Roman"/>
          </w:rPr>
          <w:t>tepspa@postecert.it</w:t>
        </w:r>
      </w:hyperlink>
      <w:r w:rsidRPr="00005392">
        <w:rPr>
          <w:rFonts w:ascii="Times New Roman" w:hAnsi="Times New Roman" w:cs="Times New Roman"/>
        </w:rPr>
        <w:t xml:space="preserve"> </w:t>
      </w:r>
    </w:p>
    <w:p w:rsidR="005356E6" w:rsidRPr="00005392" w:rsidRDefault="005356E6" w:rsidP="00CB13F3">
      <w:pPr>
        <w:pStyle w:val="Corpotesto"/>
        <w:numPr>
          <w:ilvl w:val="0"/>
          <w:numId w:val="1"/>
        </w:numPr>
        <w:tabs>
          <w:tab w:val="clear" w:pos="851"/>
        </w:tabs>
        <w:ind w:left="426" w:hanging="426"/>
        <w:rPr>
          <w:sz w:val="22"/>
          <w:szCs w:val="22"/>
        </w:rPr>
      </w:pPr>
      <w:r w:rsidRPr="00005392">
        <w:rPr>
          <w:b/>
          <w:sz w:val="22"/>
          <w:szCs w:val="22"/>
        </w:rPr>
        <w:t>Oggetto dell’avviso</w:t>
      </w:r>
      <w:r w:rsidRPr="00005392">
        <w:rPr>
          <w:sz w:val="22"/>
          <w:szCs w:val="22"/>
        </w:rPr>
        <w:t xml:space="preserve">: si intende acquisire la manifestazione di interesse da parte di operatori economici finalizzata all’affidamento, tramite procedura ex art. 36, comma 2, lettera b), del </w:t>
      </w:r>
      <w:proofErr w:type="spellStart"/>
      <w:r w:rsidRPr="00005392">
        <w:rPr>
          <w:sz w:val="22"/>
          <w:szCs w:val="22"/>
        </w:rPr>
        <w:t>D.Lgs.</w:t>
      </w:r>
      <w:proofErr w:type="spellEnd"/>
      <w:r w:rsidRPr="00005392">
        <w:rPr>
          <w:sz w:val="22"/>
          <w:szCs w:val="22"/>
        </w:rPr>
        <w:t xml:space="preserve"> 50/2016, </w:t>
      </w:r>
      <w:r w:rsidR="00607815" w:rsidRPr="00005392">
        <w:rPr>
          <w:sz w:val="22"/>
          <w:szCs w:val="22"/>
        </w:rPr>
        <w:t>del servizio di accompagnamento, custodia, controllo ed intrattenimento di minori per il servizio di trasporto scolastico per le scuole materne, primarie e secondarie inferiori del comune di Parma denominato “Happy bus”, per l’anno scolastico 2017/</w:t>
      </w:r>
      <w:r w:rsidR="0056053B" w:rsidRPr="00005392">
        <w:rPr>
          <w:sz w:val="22"/>
          <w:szCs w:val="22"/>
        </w:rPr>
        <w:t>2018</w:t>
      </w:r>
      <w:r w:rsidRPr="00005392">
        <w:rPr>
          <w:sz w:val="22"/>
          <w:szCs w:val="22"/>
        </w:rPr>
        <w:t xml:space="preserve">, nel rispetto dei principi di non discriminazione, parità di trattamento, proporzionalità ai sensi dell’art. 30 del </w:t>
      </w:r>
      <w:proofErr w:type="spellStart"/>
      <w:r w:rsidRPr="00005392">
        <w:rPr>
          <w:sz w:val="22"/>
          <w:szCs w:val="22"/>
        </w:rPr>
        <w:t>D.Lgs.</w:t>
      </w:r>
      <w:proofErr w:type="spellEnd"/>
      <w:r w:rsidRPr="00005392">
        <w:rPr>
          <w:sz w:val="22"/>
          <w:szCs w:val="22"/>
        </w:rPr>
        <w:t xml:space="preserve"> 50/2016.</w:t>
      </w:r>
    </w:p>
    <w:p w:rsidR="00714D86" w:rsidRPr="00005392" w:rsidRDefault="00CB13F3" w:rsidP="00CB13F3">
      <w:pPr>
        <w:pStyle w:val="Corpotesto"/>
        <w:ind w:left="426" w:hanging="426"/>
        <w:rPr>
          <w:sz w:val="22"/>
          <w:szCs w:val="22"/>
        </w:rPr>
      </w:pPr>
      <w:r>
        <w:rPr>
          <w:sz w:val="22"/>
          <w:szCs w:val="22"/>
        </w:rPr>
        <w:tab/>
      </w:r>
      <w:r w:rsidR="00714D86" w:rsidRPr="00005392">
        <w:rPr>
          <w:sz w:val="22"/>
          <w:szCs w:val="22"/>
        </w:rPr>
        <w:t xml:space="preserve">Luogo di consegna ed esecuzione: deposito 1° Maggio di via Taro, </w:t>
      </w:r>
      <w:smartTag w:uri="urn:schemas-microsoft-com:office:smarttags" w:element="metricconverter">
        <w:smartTagPr>
          <w:attr w:name="ProductID" w:val="12 a"/>
        </w:smartTagPr>
        <w:r w:rsidR="00714D86" w:rsidRPr="00005392">
          <w:rPr>
            <w:sz w:val="22"/>
            <w:szCs w:val="22"/>
          </w:rPr>
          <w:t>12 a</w:t>
        </w:r>
      </w:smartTag>
      <w:r w:rsidR="00714D86" w:rsidRPr="00005392">
        <w:rPr>
          <w:sz w:val="22"/>
          <w:szCs w:val="22"/>
        </w:rPr>
        <w:t xml:space="preserve"> Parma.</w:t>
      </w:r>
    </w:p>
    <w:p w:rsidR="00714D86" w:rsidRPr="00005392" w:rsidRDefault="00714D86" w:rsidP="00CB13F3">
      <w:pPr>
        <w:pStyle w:val="Corpotesto"/>
        <w:numPr>
          <w:ilvl w:val="0"/>
          <w:numId w:val="1"/>
        </w:numPr>
        <w:tabs>
          <w:tab w:val="clear" w:pos="851"/>
          <w:tab w:val="clear" w:pos="1418"/>
        </w:tabs>
        <w:ind w:left="426"/>
        <w:rPr>
          <w:sz w:val="22"/>
          <w:szCs w:val="22"/>
        </w:rPr>
      </w:pPr>
      <w:r w:rsidRPr="00005392">
        <w:rPr>
          <w:b/>
          <w:bCs/>
          <w:sz w:val="22"/>
          <w:szCs w:val="22"/>
        </w:rPr>
        <w:t>Descrizione de</w:t>
      </w:r>
      <w:r w:rsidR="00CB13F3">
        <w:rPr>
          <w:b/>
          <w:bCs/>
          <w:sz w:val="22"/>
          <w:szCs w:val="22"/>
        </w:rPr>
        <w:t>l servizio</w:t>
      </w:r>
      <w:r w:rsidRPr="00005392">
        <w:rPr>
          <w:sz w:val="22"/>
          <w:szCs w:val="22"/>
        </w:rPr>
        <w:t>:</w:t>
      </w:r>
    </w:p>
    <w:p w:rsidR="00714D86" w:rsidRPr="00005392" w:rsidRDefault="00714D86" w:rsidP="00DD64FA">
      <w:pPr>
        <w:pStyle w:val="Corpotesto"/>
        <w:numPr>
          <w:ilvl w:val="0"/>
          <w:numId w:val="5"/>
        </w:numPr>
        <w:tabs>
          <w:tab w:val="clear" w:pos="851"/>
          <w:tab w:val="clear" w:pos="1004"/>
          <w:tab w:val="clear" w:pos="1418"/>
        </w:tabs>
        <w:ind w:left="567" w:hanging="141"/>
        <w:rPr>
          <w:sz w:val="22"/>
          <w:szCs w:val="22"/>
        </w:rPr>
      </w:pPr>
      <w:r w:rsidRPr="00005392">
        <w:rPr>
          <w:sz w:val="22"/>
          <w:szCs w:val="22"/>
        </w:rPr>
        <w:t>l’aggiudicataria dovrà fornire il servizio di accompagnamento, custodia, controllo ed intrattenimento dei minori durante i tragitti e gli spostamenti sul servizio di trasporto scolastico del Comune di Parma</w:t>
      </w:r>
      <w:r w:rsidR="00607815" w:rsidRPr="00005392">
        <w:rPr>
          <w:sz w:val="22"/>
          <w:szCs w:val="22"/>
        </w:rPr>
        <w:t>,</w:t>
      </w:r>
      <w:r w:rsidRPr="00005392">
        <w:rPr>
          <w:sz w:val="22"/>
          <w:szCs w:val="22"/>
        </w:rPr>
        <w:t xml:space="preserve"> denominato “Happy Bus</w:t>
      </w:r>
      <w:r w:rsidR="00607815" w:rsidRPr="00005392">
        <w:rPr>
          <w:sz w:val="22"/>
          <w:szCs w:val="22"/>
        </w:rPr>
        <w:t>, effettuato mediante scuolabus, fornendo, di norma, un accompagnatore per ogni</w:t>
      </w:r>
      <w:r w:rsidR="00B76AA2" w:rsidRPr="00005392">
        <w:rPr>
          <w:sz w:val="22"/>
          <w:szCs w:val="22"/>
        </w:rPr>
        <w:t xml:space="preserve"> scuolabus i</w:t>
      </w:r>
      <w:r w:rsidR="00607815" w:rsidRPr="00005392">
        <w:rPr>
          <w:sz w:val="22"/>
          <w:szCs w:val="22"/>
        </w:rPr>
        <w:t>n servizio;</w:t>
      </w:r>
    </w:p>
    <w:p w:rsidR="00714D86" w:rsidRPr="009D1119" w:rsidRDefault="00607815" w:rsidP="00DD64FA">
      <w:pPr>
        <w:pStyle w:val="Corpotesto"/>
        <w:numPr>
          <w:ilvl w:val="0"/>
          <w:numId w:val="5"/>
        </w:numPr>
        <w:tabs>
          <w:tab w:val="clear" w:pos="851"/>
          <w:tab w:val="clear" w:pos="1004"/>
          <w:tab w:val="clear" w:pos="1418"/>
        </w:tabs>
        <w:ind w:left="567" w:hanging="141"/>
        <w:rPr>
          <w:sz w:val="22"/>
          <w:szCs w:val="22"/>
        </w:rPr>
      </w:pPr>
      <w:r w:rsidRPr="009D1119">
        <w:rPr>
          <w:sz w:val="22"/>
          <w:szCs w:val="22"/>
        </w:rPr>
        <w:t>i</w:t>
      </w:r>
      <w:r w:rsidR="00714D86" w:rsidRPr="009D1119">
        <w:rPr>
          <w:sz w:val="22"/>
          <w:szCs w:val="22"/>
        </w:rPr>
        <w:t xml:space="preserve">l servizio </w:t>
      </w:r>
      <w:r w:rsidRPr="009D1119">
        <w:rPr>
          <w:sz w:val="22"/>
          <w:szCs w:val="22"/>
        </w:rPr>
        <w:t xml:space="preserve">inizierà l’1/09/2017 e terminerà </w:t>
      </w:r>
      <w:r w:rsidR="007B713C" w:rsidRPr="009D1119">
        <w:rPr>
          <w:sz w:val="22"/>
          <w:szCs w:val="22"/>
        </w:rPr>
        <w:t xml:space="preserve">presumibilmente </w:t>
      </w:r>
      <w:r w:rsidR="0056053B" w:rsidRPr="009D1119">
        <w:rPr>
          <w:sz w:val="22"/>
          <w:szCs w:val="22"/>
        </w:rPr>
        <w:t xml:space="preserve">il </w:t>
      </w:r>
      <w:r w:rsidR="007B713C" w:rsidRPr="009D1119">
        <w:rPr>
          <w:sz w:val="22"/>
          <w:szCs w:val="22"/>
        </w:rPr>
        <w:t>10/07/</w:t>
      </w:r>
      <w:r w:rsidRPr="009D1119">
        <w:rPr>
          <w:sz w:val="22"/>
          <w:szCs w:val="22"/>
        </w:rPr>
        <w:t>2018</w:t>
      </w:r>
      <w:r w:rsidR="00B76AA2" w:rsidRPr="009D1119">
        <w:rPr>
          <w:sz w:val="22"/>
          <w:szCs w:val="22"/>
        </w:rPr>
        <w:t>;</w:t>
      </w:r>
    </w:p>
    <w:p w:rsidR="00714D86" w:rsidRPr="000B60C0" w:rsidRDefault="00B76AA2" w:rsidP="00DD64FA">
      <w:pPr>
        <w:pStyle w:val="Corpotesto"/>
        <w:numPr>
          <w:ilvl w:val="0"/>
          <w:numId w:val="5"/>
        </w:numPr>
        <w:tabs>
          <w:tab w:val="clear" w:pos="851"/>
          <w:tab w:val="clear" w:pos="1004"/>
          <w:tab w:val="clear" w:pos="1418"/>
        </w:tabs>
        <w:ind w:left="567" w:hanging="141"/>
        <w:rPr>
          <w:sz w:val="22"/>
          <w:szCs w:val="22"/>
        </w:rPr>
      </w:pPr>
      <w:r w:rsidRPr="009D1119">
        <w:rPr>
          <w:sz w:val="22"/>
          <w:szCs w:val="22"/>
        </w:rPr>
        <w:t>i</w:t>
      </w:r>
      <w:r w:rsidR="00714D86" w:rsidRPr="009D1119">
        <w:rPr>
          <w:sz w:val="22"/>
          <w:szCs w:val="22"/>
        </w:rPr>
        <w:t xml:space="preserve">l servizio </w:t>
      </w:r>
      <w:r w:rsidRPr="009D1119">
        <w:rPr>
          <w:sz w:val="22"/>
          <w:szCs w:val="22"/>
        </w:rPr>
        <w:t xml:space="preserve">scolastico “Happy bus” </w:t>
      </w:r>
      <w:r w:rsidR="00714D86" w:rsidRPr="009D1119">
        <w:rPr>
          <w:sz w:val="22"/>
          <w:szCs w:val="22"/>
        </w:rPr>
        <w:t xml:space="preserve">viene effettuato mediante </w:t>
      </w:r>
      <w:r w:rsidR="007B713C" w:rsidRPr="009D1119">
        <w:rPr>
          <w:sz w:val="22"/>
          <w:szCs w:val="22"/>
        </w:rPr>
        <w:t>40</w:t>
      </w:r>
      <w:r w:rsidR="00714D86" w:rsidRPr="009D1119">
        <w:rPr>
          <w:sz w:val="22"/>
          <w:szCs w:val="22"/>
        </w:rPr>
        <w:t xml:space="preserve"> a</w:t>
      </w:r>
      <w:r w:rsidR="00714D86" w:rsidRPr="00005392">
        <w:rPr>
          <w:sz w:val="22"/>
          <w:szCs w:val="22"/>
        </w:rPr>
        <w:t xml:space="preserve">utobus di ridotte dimensioni dedicati a tale tipo di servizio, e consiste mediamente in circa </w:t>
      </w:r>
      <w:r w:rsidR="00477C1C">
        <w:rPr>
          <w:sz w:val="22"/>
          <w:szCs w:val="22"/>
        </w:rPr>
        <w:t>87</w:t>
      </w:r>
      <w:r w:rsidR="00714D86" w:rsidRPr="00477C1C">
        <w:rPr>
          <w:sz w:val="22"/>
          <w:szCs w:val="22"/>
        </w:rPr>
        <w:t xml:space="preserve"> turni giornalieri, dal lunedì al venerdì, ed in circa </w:t>
      </w:r>
      <w:r w:rsidR="00477C1C" w:rsidRPr="00477C1C">
        <w:rPr>
          <w:sz w:val="22"/>
          <w:szCs w:val="22"/>
        </w:rPr>
        <w:t>25</w:t>
      </w:r>
      <w:r w:rsidR="00714D86" w:rsidRPr="00477C1C">
        <w:rPr>
          <w:sz w:val="22"/>
          <w:szCs w:val="22"/>
        </w:rPr>
        <w:t xml:space="preserve"> turni durante il sabato, della durata media di circa 105 minuti, distribuiti nelle fasce orarie del mattino, mezzogiorno e sera di tutti i giorni di scuola del periodo sc</w:t>
      </w:r>
      <w:r w:rsidR="00714D86" w:rsidRPr="00005392">
        <w:rPr>
          <w:sz w:val="22"/>
          <w:szCs w:val="22"/>
        </w:rPr>
        <w:t>olastico</w:t>
      </w:r>
      <w:r w:rsidR="00DA014A" w:rsidRPr="000B60C0">
        <w:rPr>
          <w:sz w:val="22"/>
          <w:szCs w:val="22"/>
        </w:rPr>
        <w:t>;</w:t>
      </w:r>
    </w:p>
    <w:p w:rsidR="00714D86" w:rsidRPr="00005392" w:rsidRDefault="00DA014A" w:rsidP="00DD64FA">
      <w:pPr>
        <w:pStyle w:val="Corpotesto"/>
        <w:numPr>
          <w:ilvl w:val="0"/>
          <w:numId w:val="5"/>
        </w:numPr>
        <w:tabs>
          <w:tab w:val="clear" w:pos="851"/>
          <w:tab w:val="clear" w:pos="1004"/>
          <w:tab w:val="clear" w:pos="1418"/>
        </w:tabs>
        <w:ind w:left="567" w:hanging="141"/>
        <w:rPr>
          <w:sz w:val="22"/>
          <w:szCs w:val="22"/>
        </w:rPr>
      </w:pPr>
      <w:r w:rsidRPr="00005392">
        <w:rPr>
          <w:sz w:val="22"/>
          <w:szCs w:val="22"/>
        </w:rPr>
        <w:t>p</w:t>
      </w:r>
      <w:r w:rsidR="00714D86" w:rsidRPr="00005392">
        <w:rPr>
          <w:sz w:val="22"/>
          <w:szCs w:val="22"/>
        </w:rPr>
        <w:t>otranno essere richiesti servizi di accompagnamento “collaterali” al servizio di trasporto scolastico, quali quelli relativi a trasporti verso palestre, piscine, teatri, luoghi ricreativi o culturali, dai parcheggi scambiatori alle scuole, per i centri estivi ecc.</w:t>
      </w:r>
      <w:r w:rsidRPr="00005392">
        <w:rPr>
          <w:sz w:val="22"/>
          <w:szCs w:val="22"/>
        </w:rPr>
        <w:t>;</w:t>
      </w:r>
    </w:p>
    <w:p w:rsidR="00714D86" w:rsidRPr="00005392" w:rsidRDefault="00714D86" w:rsidP="00DD64FA">
      <w:pPr>
        <w:pStyle w:val="Corpotesto"/>
        <w:numPr>
          <w:ilvl w:val="0"/>
          <w:numId w:val="5"/>
        </w:numPr>
        <w:tabs>
          <w:tab w:val="clear" w:pos="851"/>
          <w:tab w:val="clear" w:pos="1004"/>
          <w:tab w:val="clear" w:pos="1418"/>
        </w:tabs>
        <w:ind w:left="567" w:hanging="141"/>
        <w:rPr>
          <w:sz w:val="22"/>
          <w:szCs w:val="22"/>
        </w:rPr>
      </w:pPr>
      <w:r w:rsidRPr="00005392">
        <w:rPr>
          <w:sz w:val="22"/>
          <w:szCs w:val="22"/>
        </w:rPr>
        <w:t>Il servizio</w:t>
      </w:r>
      <w:r w:rsidR="007B713C" w:rsidRPr="00005392">
        <w:rPr>
          <w:sz w:val="22"/>
          <w:szCs w:val="22"/>
        </w:rPr>
        <w:t xml:space="preserve"> v</w:t>
      </w:r>
      <w:r w:rsidRPr="00005392">
        <w:rPr>
          <w:sz w:val="22"/>
          <w:szCs w:val="22"/>
        </w:rPr>
        <w:t>iene normalmente effettuato</w:t>
      </w:r>
      <w:r w:rsidR="007B713C" w:rsidRPr="00005392">
        <w:rPr>
          <w:sz w:val="22"/>
          <w:szCs w:val="22"/>
        </w:rPr>
        <w:t xml:space="preserve"> in misura ridotta o non effettuato</w:t>
      </w:r>
      <w:r w:rsidRPr="00005392">
        <w:rPr>
          <w:sz w:val="22"/>
          <w:szCs w:val="22"/>
        </w:rPr>
        <w:t>:</w:t>
      </w:r>
    </w:p>
    <w:p w:rsidR="00714D86" w:rsidRPr="00005392" w:rsidRDefault="00714D86" w:rsidP="00DD64FA">
      <w:pPr>
        <w:pStyle w:val="Corpotesto"/>
        <w:numPr>
          <w:ilvl w:val="0"/>
          <w:numId w:val="6"/>
        </w:numPr>
        <w:tabs>
          <w:tab w:val="clear" w:pos="851"/>
          <w:tab w:val="clear" w:pos="1418"/>
          <w:tab w:val="clear" w:pos="1713"/>
        </w:tabs>
        <w:ind w:left="993" w:hanging="426"/>
        <w:rPr>
          <w:sz w:val="22"/>
          <w:szCs w:val="22"/>
        </w:rPr>
      </w:pPr>
      <w:r w:rsidRPr="00005392">
        <w:rPr>
          <w:sz w:val="22"/>
          <w:szCs w:val="22"/>
        </w:rPr>
        <w:t>nei periodi di vacanza (estiva, natalizia, pasquale e tutte gli altri periodi di vacanza previsti dagli istituti scolastici, a meno che non sorgano richieste particolari relative a trasporti “collaterali” ai servizi scolastici durante quei periodi);</w:t>
      </w:r>
    </w:p>
    <w:p w:rsidR="00714D86" w:rsidRPr="000B60C0" w:rsidRDefault="00714D86" w:rsidP="00DD64FA">
      <w:pPr>
        <w:pStyle w:val="Corpotesto"/>
        <w:numPr>
          <w:ilvl w:val="0"/>
          <w:numId w:val="6"/>
        </w:numPr>
        <w:tabs>
          <w:tab w:val="clear" w:pos="851"/>
          <w:tab w:val="clear" w:pos="1418"/>
          <w:tab w:val="clear" w:pos="1713"/>
        </w:tabs>
        <w:ind w:left="993" w:hanging="426"/>
        <w:rPr>
          <w:sz w:val="22"/>
          <w:szCs w:val="22"/>
        </w:rPr>
      </w:pPr>
      <w:r w:rsidRPr="000B60C0">
        <w:rPr>
          <w:sz w:val="22"/>
          <w:szCs w:val="22"/>
        </w:rPr>
        <w:t>nei giorni festivi;</w:t>
      </w:r>
    </w:p>
    <w:p w:rsidR="00714D86" w:rsidRPr="000B60C0" w:rsidRDefault="00714D86" w:rsidP="00DD64FA">
      <w:pPr>
        <w:pStyle w:val="Corpotesto"/>
        <w:numPr>
          <w:ilvl w:val="0"/>
          <w:numId w:val="6"/>
        </w:numPr>
        <w:tabs>
          <w:tab w:val="clear" w:pos="851"/>
          <w:tab w:val="clear" w:pos="1418"/>
          <w:tab w:val="clear" w:pos="1713"/>
        </w:tabs>
        <w:ind w:left="993" w:hanging="426"/>
        <w:rPr>
          <w:sz w:val="22"/>
          <w:szCs w:val="22"/>
        </w:rPr>
      </w:pPr>
      <w:r w:rsidRPr="000B60C0">
        <w:rPr>
          <w:sz w:val="22"/>
          <w:szCs w:val="22"/>
        </w:rPr>
        <w:t xml:space="preserve">nei primi </w:t>
      </w:r>
      <w:r w:rsidR="00DA014A" w:rsidRPr="000B60C0">
        <w:rPr>
          <w:sz w:val="22"/>
          <w:szCs w:val="22"/>
        </w:rPr>
        <w:t>giorni di settembre</w:t>
      </w:r>
      <w:r w:rsidR="007B713C" w:rsidRPr="000B60C0">
        <w:rPr>
          <w:sz w:val="22"/>
          <w:szCs w:val="22"/>
        </w:rPr>
        <w:t xml:space="preserve">, </w:t>
      </w:r>
      <w:r w:rsidR="00DA014A" w:rsidRPr="000B60C0">
        <w:rPr>
          <w:sz w:val="22"/>
          <w:szCs w:val="22"/>
        </w:rPr>
        <w:t>nei primi</w:t>
      </w:r>
      <w:r w:rsidR="007B713C" w:rsidRPr="000B60C0">
        <w:rPr>
          <w:sz w:val="22"/>
          <w:szCs w:val="22"/>
        </w:rPr>
        <w:t xml:space="preserve"> </w:t>
      </w:r>
      <w:r w:rsidRPr="000B60C0">
        <w:rPr>
          <w:sz w:val="22"/>
          <w:szCs w:val="22"/>
        </w:rPr>
        <w:t>15 giorni circa di inizio dell’anno scolastico</w:t>
      </w:r>
      <w:r w:rsidR="007B713C" w:rsidRPr="000B60C0">
        <w:rPr>
          <w:sz w:val="22"/>
          <w:szCs w:val="22"/>
        </w:rPr>
        <w:t xml:space="preserve"> e dopo la fine </w:t>
      </w:r>
      <w:r w:rsidR="001A57D2" w:rsidRPr="000B60C0">
        <w:rPr>
          <w:sz w:val="22"/>
          <w:szCs w:val="22"/>
        </w:rPr>
        <w:t>dell’anno scolastico fino presumibilmente alla prima decade di luglio</w:t>
      </w:r>
      <w:r w:rsidRPr="000B60C0">
        <w:rPr>
          <w:sz w:val="22"/>
          <w:szCs w:val="22"/>
        </w:rPr>
        <w:t>;</w:t>
      </w:r>
    </w:p>
    <w:p w:rsidR="00714D86" w:rsidRPr="00005392" w:rsidRDefault="00714D86" w:rsidP="00DD64FA">
      <w:pPr>
        <w:pStyle w:val="Corpotesto"/>
        <w:numPr>
          <w:ilvl w:val="0"/>
          <w:numId w:val="6"/>
        </w:numPr>
        <w:tabs>
          <w:tab w:val="clear" w:pos="851"/>
          <w:tab w:val="clear" w:pos="1418"/>
          <w:tab w:val="clear" w:pos="1713"/>
        </w:tabs>
        <w:ind w:left="993" w:hanging="426"/>
        <w:rPr>
          <w:sz w:val="22"/>
          <w:szCs w:val="22"/>
        </w:rPr>
      </w:pPr>
      <w:r w:rsidRPr="00005392">
        <w:rPr>
          <w:sz w:val="22"/>
          <w:szCs w:val="22"/>
        </w:rPr>
        <w:t>in caso di interruzioni varie del servizio per scioperi, chiusure dei plessi scolastici ed ogni altra causa di interruzione del servizio.</w:t>
      </w:r>
    </w:p>
    <w:p w:rsidR="005356E6" w:rsidRPr="001A17C6" w:rsidRDefault="005356E6" w:rsidP="00E240FE">
      <w:pPr>
        <w:pStyle w:val="Paragrafoelenco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A17C6">
        <w:rPr>
          <w:rFonts w:ascii="Times New Roman" w:hAnsi="Times New Roman" w:cs="Times New Roman"/>
        </w:rPr>
        <w:t>L’avviso è da intendersi finalizzato esclusivamente alla ricezione di manifestazioni di interesse per favorire la partecipazione e consultazione del maggior numero di operatori potenzialmente interessati.</w:t>
      </w:r>
    </w:p>
    <w:p w:rsidR="005356E6" w:rsidRPr="002A0B36" w:rsidRDefault="005356E6" w:rsidP="005356E6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A0B36">
        <w:rPr>
          <w:rFonts w:ascii="Times New Roman" w:hAnsi="Times New Roman" w:cs="Times New Roman"/>
          <w:b/>
        </w:rPr>
        <w:t>Operatori economici cui è rivolto l’avviso</w:t>
      </w:r>
      <w:r w:rsidRPr="002A0B36">
        <w:rPr>
          <w:rFonts w:ascii="Times New Roman" w:hAnsi="Times New Roman" w:cs="Times New Roman"/>
        </w:rPr>
        <w:t xml:space="preserve">: soggetti di cui all’art. 45 comma 1 e 2 del </w:t>
      </w:r>
      <w:proofErr w:type="spellStart"/>
      <w:r w:rsidRPr="002A0B36">
        <w:rPr>
          <w:rFonts w:ascii="Times New Roman" w:hAnsi="Times New Roman" w:cs="Times New Roman"/>
        </w:rPr>
        <w:t>D.Lgs.</w:t>
      </w:r>
      <w:proofErr w:type="spellEnd"/>
      <w:r w:rsidRPr="002A0B36">
        <w:rPr>
          <w:rFonts w:ascii="Times New Roman" w:hAnsi="Times New Roman" w:cs="Times New Roman"/>
        </w:rPr>
        <w:t xml:space="preserve"> 50/2016, in possesso dei seguenti requisiti:</w:t>
      </w:r>
    </w:p>
    <w:p w:rsidR="005356E6" w:rsidRPr="002A0B36" w:rsidRDefault="005356E6" w:rsidP="005356E6">
      <w:pPr>
        <w:pStyle w:val="Paragrafoelenco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2A0B36">
        <w:rPr>
          <w:rFonts w:ascii="Times New Roman" w:hAnsi="Times New Roman" w:cs="Times New Roman"/>
        </w:rPr>
        <w:t xml:space="preserve">Requisiti generali e insussistenza dei motivi di esclusione, ex art. 80 del </w:t>
      </w:r>
      <w:proofErr w:type="spellStart"/>
      <w:r w:rsidRPr="002A0B36">
        <w:rPr>
          <w:rFonts w:ascii="Times New Roman" w:hAnsi="Times New Roman" w:cs="Times New Roman"/>
        </w:rPr>
        <w:t>D.Lgs.</w:t>
      </w:r>
      <w:proofErr w:type="spellEnd"/>
      <w:r w:rsidRPr="002A0B36">
        <w:rPr>
          <w:rFonts w:ascii="Times New Roman" w:hAnsi="Times New Roman" w:cs="Times New Roman"/>
        </w:rPr>
        <w:t xml:space="preserve"> 50/2016;</w:t>
      </w:r>
    </w:p>
    <w:p w:rsidR="005356E6" w:rsidRPr="001A17C6" w:rsidRDefault="005356E6" w:rsidP="005356E6">
      <w:pPr>
        <w:pStyle w:val="Paragrafoelenco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1A17C6">
        <w:rPr>
          <w:rFonts w:ascii="Times New Roman" w:hAnsi="Times New Roman" w:cs="Times New Roman"/>
        </w:rPr>
        <w:t xml:space="preserve">Requisiti di idoneità professionale (ex art. 83, comma 1, lettera a), del </w:t>
      </w:r>
      <w:proofErr w:type="spellStart"/>
      <w:r w:rsidRPr="001A17C6">
        <w:rPr>
          <w:rFonts w:ascii="Times New Roman" w:hAnsi="Times New Roman" w:cs="Times New Roman"/>
        </w:rPr>
        <w:t>D.Lgs.</w:t>
      </w:r>
      <w:proofErr w:type="spellEnd"/>
      <w:r w:rsidRPr="001A17C6">
        <w:rPr>
          <w:rFonts w:ascii="Times New Roman" w:hAnsi="Times New Roman" w:cs="Times New Roman"/>
        </w:rPr>
        <w:t xml:space="preserve"> 50/2016), come di seguito indicati:</w:t>
      </w:r>
    </w:p>
    <w:p w:rsidR="005356E6" w:rsidRPr="001A17C6" w:rsidRDefault="005356E6" w:rsidP="00BC3EFA">
      <w:pPr>
        <w:pStyle w:val="Paragrafoelenco"/>
        <w:numPr>
          <w:ilvl w:val="0"/>
          <w:numId w:val="3"/>
        </w:numPr>
        <w:spacing w:after="0" w:line="240" w:lineRule="auto"/>
        <w:ind w:left="993" w:hanging="141"/>
        <w:jc w:val="both"/>
        <w:rPr>
          <w:rFonts w:ascii="Times New Roman" w:hAnsi="Times New Roman" w:cs="Times New Roman"/>
        </w:rPr>
      </w:pPr>
      <w:r w:rsidRPr="001A17C6">
        <w:rPr>
          <w:rFonts w:ascii="Times New Roman" w:hAnsi="Times New Roman" w:cs="Times New Roman"/>
        </w:rPr>
        <w:lastRenderedPageBreak/>
        <w:t>iscrizione per attività inerenti al Registro delle imprese della Camera di Commercio, Industria Artigianato e Agricoltura competente;</w:t>
      </w:r>
    </w:p>
    <w:p w:rsidR="00DA70E5" w:rsidRPr="00DA70E5" w:rsidRDefault="005356E6" w:rsidP="00646EA4">
      <w:pPr>
        <w:pStyle w:val="Paragrafoelenco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it-IT"/>
        </w:rPr>
      </w:pPr>
      <w:r w:rsidRPr="001A17C6">
        <w:rPr>
          <w:rFonts w:ascii="Times New Roman" w:hAnsi="Times New Roman" w:cs="Times New Roman"/>
        </w:rPr>
        <w:t xml:space="preserve">Requisiti di capacità tecnica e professionale (ex art. 83, comma 1, lettera c), del </w:t>
      </w:r>
      <w:proofErr w:type="spellStart"/>
      <w:r w:rsidRPr="001A17C6">
        <w:rPr>
          <w:rFonts w:ascii="Times New Roman" w:hAnsi="Times New Roman" w:cs="Times New Roman"/>
        </w:rPr>
        <w:t>D.Lgs.</w:t>
      </w:r>
      <w:proofErr w:type="spellEnd"/>
      <w:r w:rsidRPr="001A17C6">
        <w:rPr>
          <w:rFonts w:ascii="Times New Roman" w:hAnsi="Times New Roman" w:cs="Times New Roman"/>
        </w:rPr>
        <w:t xml:space="preserve"> 50/2016): </w:t>
      </w:r>
    </w:p>
    <w:p w:rsidR="00646EA4" w:rsidRPr="00DA70E5" w:rsidRDefault="00DA70E5" w:rsidP="00DA70E5">
      <w:pPr>
        <w:pStyle w:val="Paragrafoelenco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bookmarkStart w:id="1" w:name="_Hlk485907587"/>
      <w:r>
        <w:rPr>
          <w:rFonts w:ascii="Times New Roman" w:hAnsi="Times New Roman" w:cs="Times New Roman"/>
        </w:rPr>
        <w:t xml:space="preserve">a) </w:t>
      </w:r>
      <w:r w:rsidR="00646EA4" w:rsidRPr="00DA70E5">
        <w:rPr>
          <w:rFonts w:ascii="Times New Roman" w:eastAsia="Times New Roman" w:hAnsi="Times New Roman" w:cs="Times New Roman"/>
          <w:snapToGrid w:val="0"/>
          <w:lang w:eastAsia="it-IT"/>
        </w:rPr>
        <w:t>aver già effettuato almeno un servizio di custodia e controllo di minori con buon esito, negli ultimi 3 anni, con un impegno di personale, per singolo servizio, di almeno 20.000 ore annue.</w:t>
      </w:r>
    </w:p>
    <w:p w:rsidR="00646EA4" w:rsidRPr="00646EA4" w:rsidRDefault="00646EA4" w:rsidP="00DA70E5">
      <w:pPr>
        <w:pStyle w:val="Corpotesto"/>
        <w:numPr>
          <w:ilvl w:val="0"/>
          <w:numId w:val="5"/>
        </w:numPr>
        <w:tabs>
          <w:tab w:val="clear" w:pos="851"/>
          <w:tab w:val="clear" w:pos="1004"/>
          <w:tab w:val="clear" w:pos="1418"/>
          <w:tab w:val="num" w:pos="1494"/>
        </w:tabs>
        <w:ind w:left="1494"/>
        <w:rPr>
          <w:sz w:val="22"/>
          <w:szCs w:val="22"/>
        </w:rPr>
      </w:pPr>
      <w:r w:rsidRPr="00646EA4">
        <w:rPr>
          <w:sz w:val="22"/>
          <w:szCs w:val="22"/>
        </w:rPr>
        <w:t>in caso di Associazione temporanea d’Imprese: l’Impresa Capogruppo, ai fini dell’ammissione alla gara, dovrà dichiarare  di aver già effettuato almeno un servizio di custodia e controllo di minori con buon esito, negli ultimi 3 anni, con un impegno di personale, per singolo servizio, di almeno 12.000 ore annue. Resta inteso che l’Associazione temporanea d’Imprese, nel suo complesso, dovrà dichiarare e dimostrare, ai fini dell’ammissione alla gara,  l’intero requisito richiesto per l’Impresa singola.</w:t>
      </w:r>
    </w:p>
    <w:p w:rsidR="00646EA4" w:rsidRPr="00646EA4" w:rsidRDefault="00646EA4" w:rsidP="00DA70E5">
      <w:pPr>
        <w:pStyle w:val="Corpotesto"/>
        <w:numPr>
          <w:ilvl w:val="0"/>
          <w:numId w:val="5"/>
        </w:numPr>
        <w:tabs>
          <w:tab w:val="clear" w:pos="851"/>
          <w:tab w:val="clear" w:pos="1004"/>
          <w:tab w:val="clear" w:pos="1418"/>
          <w:tab w:val="num" w:pos="1494"/>
        </w:tabs>
        <w:ind w:left="1494"/>
        <w:rPr>
          <w:sz w:val="22"/>
          <w:szCs w:val="22"/>
        </w:rPr>
      </w:pPr>
      <w:r w:rsidRPr="00646EA4">
        <w:rPr>
          <w:sz w:val="22"/>
          <w:szCs w:val="22"/>
        </w:rPr>
        <w:t>in caso di Consorzio: ai fini dell’ammissione alla gara, una delle Imprese consorziate individuate dovrà dichiarare  di aver già effettuato almeno un servizio di custodia e controllo di minori con buon esito, negli ultimi 3 anni, con un impegno di personale, per singolo servizio, di almeno 12.000 ore annue. Le restanti Imprese consorziate individuate dovranno dichiarare il restante requisito</w:t>
      </w:r>
      <w:r w:rsidR="001A57D2">
        <w:rPr>
          <w:sz w:val="22"/>
          <w:szCs w:val="22"/>
        </w:rPr>
        <w:t>.</w:t>
      </w:r>
      <w:r w:rsidRPr="00646EA4">
        <w:rPr>
          <w:sz w:val="22"/>
          <w:szCs w:val="22"/>
        </w:rPr>
        <w:t xml:space="preserve"> Resta inteso che, ai fini dell’ammissione alla gara, dovrà essere dichiarato l’intero requisito richiesto per l’Impresa singola.</w:t>
      </w:r>
    </w:p>
    <w:p w:rsidR="00646EA4" w:rsidRPr="00DA70E5" w:rsidRDefault="00DA70E5" w:rsidP="001A57D2">
      <w:pPr>
        <w:pStyle w:val="Corpotesto"/>
        <w:tabs>
          <w:tab w:val="clear" w:pos="851"/>
          <w:tab w:val="clear" w:pos="1418"/>
          <w:tab w:val="left" w:pos="1560"/>
        </w:tabs>
        <w:ind w:left="1134"/>
        <w:rPr>
          <w:sz w:val="22"/>
          <w:szCs w:val="22"/>
        </w:rPr>
      </w:pPr>
      <w:r>
        <w:rPr>
          <w:sz w:val="22"/>
          <w:szCs w:val="22"/>
        </w:rPr>
        <w:t>R</w:t>
      </w:r>
      <w:r w:rsidR="00646EA4" w:rsidRPr="00DA70E5">
        <w:rPr>
          <w:sz w:val="22"/>
          <w:szCs w:val="22"/>
        </w:rPr>
        <w:t>elativamente alla dichiar</w:t>
      </w:r>
      <w:r>
        <w:rPr>
          <w:sz w:val="22"/>
          <w:szCs w:val="22"/>
        </w:rPr>
        <w:t>azio</w:t>
      </w:r>
      <w:r w:rsidRPr="000B60C0">
        <w:rPr>
          <w:sz w:val="22"/>
          <w:szCs w:val="22"/>
        </w:rPr>
        <w:t xml:space="preserve">ne di cui </w:t>
      </w:r>
      <w:r w:rsidR="000B60C0">
        <w:rPr>
          <w:sz w:val="22"/>
          <w:szCs w:val="22"/>
        </w:rPr>
        <w:t xml:space="preserve">al </w:t>
      </w:r>
      <w:r w:rsidRPr="000B60C0">
        <w:rPr>
          <w:sz w:val="22"/>
          <w:szCs w:val="22"/>
        </w:rPr>
        <w:t>pre</w:t>
      </w:r>
      <w:r w:rsidR="001A57D2" w:rsidRPr="000B60C0">
        <w:rPr>
          <w:sz w:val="22"/>
          <w:szCs w:val="22"/>
        </w:rPr>
        <w:t>s</w:t>
      </w:r>
      <w:r w:rsidRPr="000B60C0">
        <w:rPr>
          <w:sz w:val="22"/>
          <w:szCs w:val="22"/>
        </w:rPr>
        <w:t>ente pun</w:t>
      </w:r>
      <w:r>
        <w:rPr>
          <w:sz w:val="22"/>
          <w:szCs w:val="22"/>
        </w:rPr>
        <w:t xml:space="preserve">to a), si segnala che il richiedente dovrà dichiarare in sede di gara </w:t>
      </w:r>
      <w:r w:rsidR="00646EA4" w:rsidRPr="00DA70E5">
        <w:rPr>
          <w:sz w:val="22"/>
          <w:szCs w:val="22"/>
        </w:rPr>
        <w:t>l’impegno a produrre, entro 10 giorni dalla semplice richiesta di TEP, le attestazioni originali, rilasciate dai committenti, comprovanti esattamente quanto dichiarato da ciascuna Impresa;</w:t>
      </w:r>
    </w:p>
    <w:p w:rsidR="00DA70E5" w:rsidRDefault="00DA70E5" w:rsidP="00DA70E5">
      <w:pPr>
        <w:pStyle w:val="Paragrafoelenco"/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5356E6" w:rsidRPr="001A17C6">
        <w:rPr>
          <w:rFonts w:ascii="Times New Roman" w:hAnsi="Times New Roman" w:cs="Times New Roman"/>
        </w:rPr>
        <w:t xml:space="preserve">essere </w:t>
      </w:r>
      <w:r>
        <w:rPr>
          <w:rFonts w:ascii="Times New Roman" w:hAnsi="Times New Roman" w:cs="Times New Roman"/>
        </w:rPr>
        <w:t>in possesso della certificazione di responsabilità sociale (certificazione Etica) SA8000:</w:t>
      </w:r>
    </w:p>
    <w:p w:rsidR="00DA70E5" w:rsidRPr="001A57D2" w:rsidRDefault="00DA70E5" w:rsidP="00DA70E5">
      <w:pPr>
        <w:pStyle w:val="Corpotesto"/>
        <w:numPr>
          <w:ilvl w:val="0"/>
          <w:numId w:val="5"/>
        </w:numPr>
        <w:tabs>
          <w:tab w:val="clear" w:pos="851"/>
          <w:tab w:val="clear" w:pos="1004"/>
          <w:tab w:val="clear" w:pos="1418"/>
          <w:tab w:val="num" w:pos="1494"/>
        </w:tabs>
        <w:ind w:left="1494"/>
        <w:rPr>
          <w:sz w:val="22"/>
          <w:szCs w:val="22"/>
        </w:rPr>
      </w:pPr>
      <w:r w:rsidRPr="00646EA4">
        <w:rPr>
          <w:sz w:val="22"/>
          <w:szCs w:val="22"/>
        </w:rPr>
        <w:t xml:space="preserve">in caso di Associazione temporanea d’Imprese: l’Impresa Capogruppo, ai fini dell’ammissione alla gara, dovrà </w:t>
      </w:r>
      <w:r>
        <w:rPr>
          <w:sz w:val="22"/>
          <w:szCs w:val="22"/>
        </w:rPr>
        <w:t>po</w:t>
      </w:r>
      <w:r w:rsidRPr="001A57D2">
        <w:rPr>
          <w:sz w:val="22"/>
          <w:szCs w:val="22"/>
        </w:rPr>
        <w:t>ssedere certificazione SA8000;</w:t>
      </w:r>
    </w:p>
    <w:p w:rsidR="00DA70E5" w:rsidRPr="001A57D2" w:rsidRDefault="00DA70E5" w:rsidP="00DA70E5">
      <w:pPr>
        <w:pStyle w:val="Corpotesto"/>
        <w:numPr>
          <w:ilvl w:val="0"/>
          <w:numId w:val="5"/>
        </w:numPr>
        <w:tabs>
          <w:tab w:val="clear" w:pos="851"/>
          <w:tab w:val="clear" w:pos="1004"/>
          <w:tab w:val="clear" w:pos="1418"/>
          <w:tab w:val="num" w:pos="1494"/>
        </w:tabs>
        <w:ind w:left="1494"/>
        <w:rPr>
          <w:sz w:val="22"/>
          <w:szCs w:val="22"/>
        </w:rPr>
      </w:pPr>
      <w:r w:rsidRPr="001A57D2">
        <w:rPr>
          <w:sz w:val="22"/>
          <w:szCs w:val="22"/>
        </w:rPr>
        <w:t>in caso di Consorzio: ai fini dell’ammissione alla gara, una delle Imprese consorziate individuate esecutrici dovrà possedere certificazione</w:t>
      </w:r>
      <w:r w:rsidR="001A57D2" w:rsidRPr="001A57D2">
        <w:rPr>
          <w:sz w:val="22"/>
          <w:szCs w:val="22"/>
        </w:rPr>
        <w:t xml:space="preserve"> SA8000</w:t>
      </w:r>
      <w:r w:rsidRPr="001A57D2">
        <w:rPr>
          <w:sz w:val="22"/>
          <w:szCs w:val="22"/>
        </w:rPr>
        <w:t>.</w:t>
      </w:r>
    </w:p>
    <w:bookmarkEnd w:id="1"/>
    <w:p w:rsidR="005356E6" w:rsidRPr="001A17C6" w:rsidRDefault="005356E6" w:rsidP="005356E6">
      <w:pPr>
        <w:pStyle w:val="Corpotesto"/>
        <w:numPr>
          <w:ilvl w:val="0"/>
          <w:numId w:val="1"/>
        </w:numPr>
        <w:tabs>
          <w:tab w:val="clear" w:pos="851"/>
          <w:tab w:val="clear" w:pos="1418"/>
          <w:tab w:val="left" w:pos="1134"/>
        </w:tabs>
        <w:ind w:left="426" w:hanging="426"/>
        <w:rPr>
          <w:sz w:val="22"/>
          <w:szCs w:val="22"/>
        </w:rPr>
      </w:pPr>
      <w:r w:rsidRPr="001A17C6">
        <w:rPr>
          <w:b/>
          <w:sz w:val="22"/>
          <w:szCs w:val="22"/>
        </w:rPr>
        <w:t>Selezione dell’operatore economico</w:t>
      </w:r>
      <w:r w:rsidRPr="001A17C6">
        <w:rPr>
          <w:sz w:val="22"/>
          <w:szCs w:val="22"/>
        </w:rPr>
        <w:t xml:space="preserve">: l’affidamento del contratto sarà disposto con successiva, separata e distinta, procedura negoziata, ai sensi dell’art. 36 del </w:t>
      </w:r>
      <w:proofErr w:type="spellStart"/>
      <w:r w:rsidRPr="001A17C6">
        <w:rPr>
          <w:sz w:val="22"/>
          <w:szCs w:val="22"/>
        </w:rPr>
        <w:t>D.Lgs.</w:t>
      </w:r>
      <w:proofErr w:type="spellEnd"/>
      <w:r w:rsidRPr="001A17C6">
        <w:rPr>
          <w:spacing w:val="-24"/>
          <w:sz w:val="22"/>
          <w:szCs w:val="22"/>
        </w:rPr>
        <w:t xml:space="preserve"> </w:t>
      </w:r>
      <w:r w:rsidRPr="001A17C6">
        <w:rPr>
          <w:sz w:val="22"/>
          <w:szCs w:val="22"/>
        </w:rPr>
        <w:t xml:space="preserve">50/2016. L’aggiudicazione dell’appalto avverrà secondo quanto previsto dagli artt. 95 comma 4 e 133 del </w:t>
      </w:r>
      <w:proofErr w:type="spellStart"/>
      <w:r w:rsidR="009D1FF0" w:rsidRPr="001A17C6">
        <w:rPr>
          <w:sz w:val="22"/>
          <w:szCs w:val="22"/>
        </w:rPr>
        <w:t>D.Lgs.</w:t>
      </w:r>
      <w:proofErr w:type="spellEnd"/>
      <w:r w:rsidR="009D1FF0" w:rsidRPr="001A17C6">
        <w:rPr>
          <w:spacing w:val="-24"/>
          <w:sz w:val="22"/>
          <w:szCs w:val="22"/>
        </w:rPr>
        <w:t xml:space="preserve"> </w:t>
      </w:r>
      <w:r w:rsidR="009D1FF0" w:rsidRPr="001A17C6">
        <w:rPr>
          <w:sz w:val="22"/>
          <w:szCs w:val="22"/>
        </w:rPr>
        <w:t>50/2016</w:t>
      </w:r>
      <w:r w:rsidRPr="001A17C6">
        <w:rPr>
          <w:sz w:val="22"/>
          <w:szCs w:val="22"/>
        </w:rPr>
        <w:t>.</w:t>
      </w:r>
    </w:p>
    <w:p w:rsidR="005356E6" w:rsidRPr="001A17C6" w:rsidRDefault="005356E6" w:rsidP="00E240FE">
      <w:pPr>
        <w:pStyle w:val="Corpotesto"/>
        <w:numPr>
          <w:ilvl w:val="0"/>
          <w:numId w:val="1"/>
        </w:numPr>
        <w:tabs>
          <w:tab w:val="clear" w:pos="851"/>
          <w:tab w:val="clear" w:pos="1418"/>
        </w:tabs>
        <w:spacing w:before="37"/>
        <w:ind w:left="426" w:right="-1" w:hanging="426"/>
        <w:rPr>
          <w:sz w:val="22"/>
          <w:szCs w:val="22"/>
        </w:rPr>
      </w:pPr>
      <w:r w:rsidRPr="001A17C6">
        <w:rPr>
          <w:b/>
          <w:sz w:val="22"/>
          <w:szCs w:val="22"/>
        </w:rPr>
        <w:t>Procedura:</w:t>
      </w:r>
      <w:r w:rsidRPr="001A17C6">
        <w:rPr>
          <w:spacing w:val="28"/>
          <w:sz w:val="22"/>
          <w:szCs w:val="22"/>
        </w:rPr>
        <w:t xml:space="preserve"> </w:t>
      </w:r>
      <w:r w:rsidR="00E240FE">
        <w:rPr>
          <w:sz w:val="22"/>
          <w:szCs w:val="22"/>
        </w:rPr>
        <w:t>v</w:t>
      </w:r>
      <w:r w:rsidRPr="001A17C6">
        <w:rPr>
          <w:sz w:val="22"/>
          <w:szCs w:val="22"/>
        </w:rPr>
        <w:t>erranno</w:t>
      </w:r>
      <w:r w:rsidRPr="001A17C6">
        <w:rPr>
          <w:spacing w:val="28"/>
          <w:sz w:val="22"/>
          <w:szCs w:val="22"/>
        </w:rPr>
        <w:t xml:space="preserve"> </w:t>
      </w:r>
      <w:r w:rsidRPr="001A17C6">
        <w:rPr>
          <w:sz w:val="22"/>
          <w:szCs w:val="22"/>
        </w:rPr>
        <w:t>invitate</w:t>
      </w:r>
      <w:r w:rsidR="00CB13F3">
        <w:rPr>
          <w:sz w:val="22"/>
          <w:szCs w:val="22"/>
        </w:rPr>
        <w:t xml:space="preserve"> le</w:t>
      </w:r>
      <w:r w:rsidRPr="001A17C6">
        <w:rPr>
          <w:spacing w:val="28"/>
          <w:sz w:val="22"/>
          <w:szCs w:val="22"/>
        </w:rPr>
        <w:t xml:space="preserve"> </w:t>
      </w:r>
      <w:r w:rsidRPr="001A17C6">
        <w:rPr>
          <w:sz w:val="22"/>
          <w:szCs w:val="22"/>
        </w:rPr>
        <w:t>aziende</w:t>
      </w:r>
      <w:r w:rsidRPr="001A17C6">
        <w:rPr>
          <w:spacing w:val="27"/>
          <w:sz w:val="22"/>
          <w:szCs w:val="22"/>
        </w:rPr>
        <w:t xml:space="preserve"> </w:t>
      </w:r>
      <w:r w:rsidRPr="001A17C6">
        <w:rPr>
          <w:sz w:val="22"/>
          <w:szCs w:val="22"/>
        </w:rPr>
        <w:t>che</w:t>
      </w:r>
      <w:r w:rsidRPr="001A17C6">
        <w:rPr>
          <w:spacing w:val="29"/>
          <w:sz w:val="22"/>
          <w:szCs w:val="22"/>
        </w:rPr>
        <w:t xml:space="preserve"> </w:t>
      </w:r>
      <w:r w:rsidRPr="001A17C6">
        <w:rPr>
          <w:sz w:val="22"/>
          <w:szCs w:val="22"/>
        </w:rPr>
        <w:t>esprimeranno</w:t>
      </w:r>
      <w:r w:rsidRPr="001A17C6">
        <w:rPr>
          <w:spacing w:val="28"/>
          <w:sz w:val="22"/>
          <w:szCs w:val="22"/>
        </w:rPr>
        <w:t xml:space="preserve"> </w:t>
      </w:r>
      <w:r w:rsidRPr="001A17C6">
        <w:rPr>
          <w:sz w:val="22"/>
          <w:szCs w:val="22"/>
        </w:rPr>
        <w:t>l’interesse</w:t>
      </w:r>
      <w:r w:rsidR="00646EA4">
        <w:rPr>
          <w:sz w:val="22"/>
          <w:szCs w:val="22"/>
        </w:rPr>
        <w:t xml:space="preserve">, mediante il modulo Allegato A, </w:t>
      </w:r>
      <w:r w:rsidR="00646EA4" w:rsidRPr="00646EA4">
        <w:rPr>
          <w:sz w:val="22"/>
          <w:szCs w:val="22"/>
        </w:rPr>
        <w:t xml:space="preserve">dichiarando la rispondenza </w:t>
      </w:r>
      <w:r w:rsidRPr="001A17C6">
        <w:rPr>
          <w:sz w:val="22"/>
          <w:szCs w:val="22"/>
        </w:rPr>
        <w:t>ai</w:t>
      </w:r>
      <w:r w:rsidRPr="00646EA4">
        <w:rPr>
          <w:sz w:val="22"/>
          <w:szCs w:val="22"/>
        </w:rPr>
        <w:t xml:space="preserve"> </w:t>
      </w:r>
      <w:r w:rsidRPr="001A17C6">
        <w:rPr>
          <w:sz w:val="22"/>
          <w:szCs w:val="22"/>
        </w:rPr>
        <w:t>requisiti</w:t>
      </w:r>
      <w:r w:rsidRPr="00646EA4">
        <w:rPr>
          <w:sz w:val="22"/>
          <w:szCs w:val="22"/>
        </w:rPr>
        <w:t xml:space="preserve"> </w:t>
      </w:r>
      <w:r w:rsidRPr="001A17C6">
        <w:rPr>
          <w:sz w:val="22"/>
          <w:szCs w:val="22"/>
        </w:rPr>
        <w:t>richiesti.</w:t>
      </w:r>
      <w:r w:rsidRPr="00646EA4">
        <w:rPr>
          <w:sz w:val="22"/>
          <w:szCs w:val="22"/>
        </w:rPr>
        <w:t xml:space="preserve"> </w:t>
      </w:r>
      <w:r w:rsidRPr="001A17C6">
        <w:rPr>
          <w:sz w:val="22"/>
          <w:szCs w:val="22"/>
        </w:rPr>
        <w:t>La</w:t>
      </w:r>
      <w:r w:rsidRPr="00646EA4">
        <w:rPr>
          <w:sz w:val="22"/>
          <w:szCs w:val="22"/>
        </w:rPr>
        <w:t xml:space="preserve"> </w:t>
      </w:r>
      <w:r w:rsidRPr="001A17C6">
        <w:rPr>
          <w:sz w:val="22"/>
          <w:szCs w:val="22"/>
        </w:rPr>
        <w:t>stazione</w:t>
      </w:r>
      <w:r w:rsidRPr="00646EA4">
        <w:rPr>
          <w:sz w:val="22"/>
          <w:szCs w:val="22"/>
        </w:rPr>
        <w:t xml:space="preserve"> </w:t>
      </w:r>
      <w:r w:rsidRPr="001A17C6">
        <w:rPr>
          <w:sz w:val="22"/>
          <w:szCs w:val="22"/>
        </w:rPr>
        <w:t>appaltante</w:t>
      </w:r>
      <w:r w:rsidRPr="00646EA4">
        <w:rPr>
          <w:sz w:val="22"/>
          <w:szCs w:val="22"/>
        </w:rPr>
        <w:t xml:space="preserve"> </w:t>
      </w:r>
      <w:r w:rsidRPr="001A17C6">
        <w:rPr>
          <w:sz w:val="22"/>
          <w:szCs w:val="22"/>
        </w:rPr>
        <w:t>inviterà</w:t>
      </w:r>
      <w:r w:rsidRPr="00646EA4">
        <w:rPr>
          <w:sz w:val="22"/>
          <w:szCs w:val="22"/>
        </w:rPr>
        <w:t xml:space="preserve"> </w:t>
      </w:r>
      <w:r w:rsidRPr="001A17C6">
        <w:rPr>
          <w:sz w:val="22"/>
          <w:szCs w:val="22"/>
        </w:rPr>
        <w:t>simultaneamente</w:t>
      </w:r>
      <w:r w:rsidRPr="00646EA4">
        <w:rPr>
          <w:sz w:val="22"/>
          <w:szCs w:val="22"/>
        </w:rPr>
        <w:t xml:space="preserve"> </w:t>
      </w:r>
      <w:r w:rsidRPr="001A17C6">
        <w:rPr>
          <w:sz w:val="22"/>
          <w:szCs w:val="22"/>
        </w:rPr>
        <w:t>e</w:t>
      </w:r>
      <w:r w:rsidRPr="00646EA4">
        <w:rPr>
          <w:sz w:val="22"/>
          <w:szCs w:val="22"/>
        </w:rPr>
        <w:t xml:space="preserve"> </w:t>
      </w:r>
      <w:r w:rsidRPr="001A17C6">
        <w:rPr>
          <w:sz w:val="22"/>
          <w:szCs w:val="22"/>
        </w:rPr>
        <w:t>per</w:t>
      </w:r>
      <w:r w:rsidRPr="00646EA4">
        <w:rPr>
          <w:sz w:val="22"/>
          <w:szCs w:val="22"/>
        </w:rPr>
        <w:t xml:space="preserve"> </w:t>
      </w:r>
      <w:r w:rsidRPr="001A17C6">
        <w:rPr>
          <w:sz w:val="22"/>
          <w:szCs w:val="22"/>
        </w:rPr>
        <w:t>iscritto</w:t>
      </w:r>
      <w:r w:rsidRPr="00646EA4">
        <w:rPr>
          <w:sz w:val="22"/>
          <w:szCs w:val="22"/>
        </w:rPr>
        <w:t xml:space="preserve"> </w:t>
      </w:r>
      <w:r w:rsidRPr="001A17C6">
        <w:rPr>
          <w:sz w:val="22"/>
          <w:szCs w:val="22"/>
        </w:rPr>
        <w:t>le</w:t>
      </w:r>
      <w:r w:rsidRPr="00646EA4">
        <w:rPr>
          <w:sz w:val="22"/>
          <w:szCs w:val="22"/>
        </w:rPr>
        <w:t xml:space="preserve"> </w:t>
      </w:r>
      <w:r w:rsidRPr="001A17C6">
        <w:rPr>
          <w:sz w:val="22"/>
          <w:szCs w:val="22"/>
        </w:rPr>
        <w:t>ditte</w:t>
      </w:r>
      <w:r w:rsidRPr="00646EA4">
        <w:rPr>
          <w:sz w:val="22"/>
          <w:szCs w:val="22"/>
        </w:rPr>
        <w:t xml:space="preserve"> </w:t>
      </w:r>
      <w:r w:rsidRPr="001A17C6">
        <w:rPr>
          <w:sz w:val="22"/>
          <w:szCs w:val="22"/>
        </w:rPr>
        <w:t>selezionate</w:t>
      </w:r>
      <w:r w:rsidRPr="001A17C6">
        <w:rPr>
          <w:spacing w:val="34"/>
          <w:sz w:val="22"/>
          <w:szCs w:val="22"/>
        </w:rPr>
        <w:t xml:space="preserve"> </w:t>
      </w:r>
      <w:r w:rsidRPr="001A17C6">
        <w:rPr>
          <w:sz w:val="22"/>
          <w:szCs w:val="22"/>
        </w:rPr>
        <w:t>a</w:t>
      </w:r>
      <w:r w:rsidRPr="001A17C6">
        <w:rPr>
          <w:spacing w:val="36"/>
          <w:sz w:val="22"/>
          <w:szCs w:val="22"/>
        </w:rPr>
        <w:t xml:space="preserve"> </w:t>
      </w:r>
      <w:r w:rsidRPr="001A17C6">
        <w:rPr>
          <w:sz w:val="22"/>
          <w:szCs w:val="22"/>
        </w:rPr>
        <w:t>presentare</w:t>
      </w:r>
      <w:r w:rsidRPr="001A17C6">
        <w:rPr>
          <w:spacing w:val="37"/>
          <w:sz w:val="22"/>
          <w:szCs w:val="22"/>
        </w:rPr>
        <w:t xml:space="preserve"> </w:t>
      </w:r>
      <w:r w:rsidRPr="001A17C6">
        <w:rPr>
          <w:sz w:val="22"/>
          <w:szCs w:val="22"/>
        </w:rPr>
        <w:t>le</w:t>
      </w:r>
      <w:r w:rsidRPr="001A17C6">
        <w:rPr>
          <w:spacing w:val="34"/>
          <w:sz w:val="22"/>
          <w:szCs w:val="22"/>
        </w:rPr>
        <w:t xml:space="preserve"> </w:t>
      </w:r>
      <w:r w:rsidRPr="001A17C6">
        <w:rPr>
          <w:sz w:val="22"/>
          <w:szCs w:val="22"/>
        </w:rPr>
        <w:t>rispettive</w:t>
      </w:r>
      <w:r w:rsidRPr="001A17C6">
        <w:rPr>
          <w:spacing w:val="34"/>
          <w:sz w:val="22"/>
          <w:szCs w:val="22"/>
        </w:rPr>
        <w:t xml:space="preserve"> </w:t>
      </w:r>
      <w:r w:rsidRPr="001A17C6">
        <w:rPr>
          <w:sz w:val="22"/>
          <w:szCs w:val="22"/>
        </w:rPr>
        <w:t>offerte</w:t>
      </w:r>
      <w:r w:rsidRPr="001A17C6">
        <w:rPr>
          <w:w w:val="99"/>
          <w:sz w:val="22"/>
          <w:szCs w:val="22"/>
        </w:rPr>
        <w:t xml:space="preserve"> </w:t>
      </w:r>
      <w:r w:rsidRPr="001A17C6">
        <w:rPr>
          <w:sz w:val="22"/>
          <w:szCs w:val="22"/>
        </w:rPr>
        <w:t xml:space="preserve">assegnando un termine non inferiore ai quindici giorni dalla data di invio dell’invito. </w:t>
      </w:r>
      <w:r w:rsidR="00CB13F3">
        <w:rPr>
          <w:sz w:val="22"/>
          <w:szCs w:val="22"/>
        </w:rPr>
        <w:t>Il servizio</w:t>
      </w:r>
      <w:r w:rsidRPr="001A17C6">
        <w:rPr>
          <w:spacing w:val="22"/>
          <w:sz w:val="22"/>
          <w:szCs w:val="22"/>
        </w:rPr>
        <w:t xml:space="preserve"> </w:t>
      </w:r>
      <w:r w:rsidRPr="001A17C6">
        <w:rPr>
          <w:sz w:val="22"/>
          <w:szCs w:val="22"/>
        </w:rPr>
        <w:t>verrà</w:t>
      </w:r>
      <w:r w:rsidRPr="001A17C6">
        <w:rPr>
          <w:w w:val="99"/>
          <w:sz w:val="22"/>
          <w:szCs w:val="22"/>
        </w:rPr>
        <w:t xml:space="preserve"> </w:t>
      </w:r>
      <w:r w:rsidRPr="001A17C6">
        <w:rPr>
          <w:sz w:val="22"/>
          <w:szCs w:val="22"/>
        </w:rPr>
        <w:t>aggiudicat</w:t>
      </w:r>
      <w:r w:rsidR="00CB13F3">
        <w:rPr>
          <w:sz w:val="22"/>
          <w:szCs w:val="22"/>
        </w:rPr>
        <w:t>o</w:t>
      </w:r>
      <w:r w:rsidRPr="001A17C6">
        <w:rPr>
          <w:sz w:val="22"/>
          <w:szCs w:val="22"/>
        </w:rPr>
        <w:t xml:space="preserve"> con il criterio del prezz</w:t>
      </w:r>
      <w:r w:rsidR="00166085">
        <w:rPr>
          <w:sz w:val="22"/>
          <w:szCs w:val="22"/>
        </w:rPr>
        <w:t xml:space="preserve">o più basso determinato come minor prezzo </w:t>
      </w:r>
      <w:r w:rsidR="0085561D">
        <w:rPr>
          <w:sz w:val="22"/>
          <w:szCs w:val="22"/>
        </w:rPr>
        <w:t>orario</w:t>
      </w:r>
      <w:r w:rsidR="00166085">
        <w:rPr>
          <w:sz w:val="22"/>
          <w:szCs w:val="22"/>
        </w:rPr>
        <w:t xml:space="preserve"> </w:t>
      </w:r>
      <w:r w:rsidR="0085561D">
        <w:rPr>
          <w:sz w:val="22"/>
          <w:szCs w:val="22"/>
        </w:rPr>
        <w:t xml:space="preserve">imponibile </w:t>
      </w:r>
      <w:r w:rsidR="00166085">
        <w:rPr>
          <w:sz w:val="22"/>
          <w:szCs w:val="22"/>
        </w:rPr>
        <w:t>offerto</w:t>
      </w:r>
      <w:r w:rsidR="00CB13F3">
        <w:rPr>
          <w:sz w:val="22"/>
          <w:szCs w:val="22"/>
        </w:rPr>
        <w:t xml:space="preserve">, </w:t>
      </w:r>
      <w:r w:rsidR="00CB13F3">
        <w:rPr>
          <w:sz w:val="22"/>
          <w:szCs w:val="22"/>
        </w:rPr>
        <w:t>comprensivo degli oneri della sicurezza propri dell’operatore economico</w:t>
      </w:r>
      <w:r w:rsidR="0085561D">
        <w:rPr>
          <w:sz w:val="22"/>
          <w:szCs w:val="22"/>
        </w:rPr>
        <w:t>.</w:t>
      </w:r>
    </w:p>
    <w:p w:rsidR="005356E6" w:rsidRPr="001A17C6" w:rsidRDefault="005356E6" w:rsidP="00E240FE">
      <w:pPr>
        <w:pStyle w:val="Corpotesto"/>
        <w:numPr>
          <w:ilvl w:val="0"/>
          <w:numId w:val="1"/>
        </w:numPr>
        <w:tabs>
          <w:tab w:val="clear" w:pos="851"/>
          <w:tab w:val="clear" w:pos="1418"/>
          <w:tab w:val="left" w:pos="1134"/>
        </w:tabs>
        <w:spacing w:before="53"/>
        <w:ind w:left="426" w:right="-1" w:hanging="426"/>
        <w:rPr>
          <w:sz w:val="22"/>
          <w:szCs w:val="22"/>
        </w:rPr>
      </w:pPr>
      <w:r w:rsidRPr="001A17C6">
        <w:rPr>
          <w:b/>
          <w:sz w:val="22"/>
          <w:szCs w:val="22"/>
        </w:rPr>
        <w:t>Durata del</w:t>
      </w:r>
      <w:r w:rsidR="003A0EFD">
        <w:rPr>
          <w:b/>
          <w:sz w:val="22"/>
          <w:szCs w:val="22"/>
        </w:rPr>
        <w:t xml:space="preserve"> servizio</w:t>
      </w:r>
      <w:r w:rsidRPr="001A17C6">
        <w:rPr>
          <w:b/>
          <w:sz w:val="22"/>
          <w:szCs w:val="22"/>
        </w:rPr>
        <w:t>:</w:t>
      </w:r>
      <w:r w:rsidRPr="001A17C6">
        <w:rPr>
          <w:sz w:val="22"/>
          <w:szCs w:val="22"/>
        </w:rPr>
        <w:t xml:space="preserve"> </w:t>
      </w:r>
      <w:r w:rsidR="0085561D">
        <w:rPr>
          <w:sz w:val="22"/>
          <w:szCs w:val="22"/>
        </w:rPr>
        <w:t>il servizio avrà durata per tutto l’anno scolastico 2017/2018 con partenza al 1/09</w:t>
      </w:r>
      <w:r w:rsidR="0056053B">
        <w:rPr>
          <w:sz w:val="22"/>
          <w:szCs w:val="22"/>
        </w:rPr>
        <w:t>/2017 e termine</w:t>
      </w:r>
      <w:r w:rsidR="000B60C0">
        <w:rPr>
          <w:sz w:val="22"/>
          <w:szCs w:val="22"/>
        </w:rPr>
        <w:t xml:space="preserve"> al 10/07/</w:t>
      </w:r>
      <w:r w:rsidR="00F27F36">
        <w:rPr>
          <w:sz w:val="22"/>
          <w:szCs w:val="22"/>
        </w:rPr>
        <w:t>2018.</w:t>
      </w:r>
    </w:p>
    <w:p w:rsidR="005356E6" w:rsidRPr="001A17C6" w:rsidRDefault="005356E6" w:rsidP="00E240FE">
      <w:pPr>
        <w:pStyle w:val="Corpotesto"/>
        <w:numPr>
          <w:ilvl w:val="0"/>
          <w:numId w:val="1"/>
        </w:numPr>
        <w:tabs>
          <w:tab w:val="clear" w:pos="851"/>
          <w:tab w:val="clear" w:pos="1418"/>
          <w:tab w:val="left" w:pos="1134"/>
        </w:tabs>
        <w:spacing w:before="53"/>
        <w:ind w:left="426" w:right="-1" w:hanging="426"/>
        <w:rPr>
          <w:sz w:val="22"/>
          <w:szCs w:val="22"/>
        </w:rPr>
      </w:pPr>
      <w:r w:rsidRPr="001A17C6">
        <w:rPr>
          <w:b/>
          <w:sz w:val="22"/>
          <w:szCs w:val="22"/>
        </w:rPr>
        <w:t>Importo del</w:t>
      </w:r>
      <w:r w:rsidR="003A0EFD">
        <w:rPr>
          <w:b/>
          <w:sz w:val="22"/>
          <w:szCs w:val="22"/>
        </w:rPr>
        <w:t xml:space="preserve"> servizio</w:t>
      </w:r>
      <w:r w:rsidRPr="001A17C6">
        <w:rPr>
          <w:b/>
          <w:sz w:val="22"/>
          <w:szCs w:val="22"/>
        </w:rPr>
        <w:t>:</w:t>
      </w:r>
      <w:r w:rsidRPr="001A17C6">
        <w:rPr>
          <w:sz w:val="22"/>
          <w:szCs w:val="22"/>
        </w:rPr>
        <w:t xml:space="preserve"> il valore </w:t>
      </w:r>
      <w:r w:rsidR="00502784">
        <w:rPr>
          <w:sz w:val="22"/>
          <w:szCs w:val="22"/>
        </w:rPr>
        <w:t xml:space="preserve">complessivo </w:t>
      </w:r>
      <w:r w:rsidR="0085561D">
        <w:rPr>
          <w:sz w:val="22"/>
          <w:szCs w:val="22"/>
        </w:rPr>
        <w:t>stimato del servizio è pari ad € 3</w:t>
      </w:r>
      <w:r w:rsidR="00AC2818">
        <w:rPr>
          <w:sz w:val="22"/>
          <w:szCs w:val="22"/>
        </w:rPr>
        <w:t>5</w:t>
      </w:r>
      <w:r w:rsidR="0085561D">
        <w:rPr>
          <w:sz w:val="22"/>
          <w:szCs w:val="22"/>
        </w:rPr>
        <w:t>0</w:t>
      </w:r>
      <w:r w:rsidRPr="001A17C6">
        <w:rPr>
          <w:sz w:val="22"/>
          <w:szCs w:val="22"/>
        </w:rPr>
        <w:t xml:space="preserve">.000,00 </w:t>
      </w:r>
      <w:r w:rsidR="001A57D2">
        <w:rPr>
          <w:sz w:val="22"/>
          <w:szCs w:val="22"/>
        </w:rPr>
        <w:t xml:space="preserve">comprensivo degli oneri della sicurezza propri dell’operatore economico, </w:t>
      </w:r>
      <w:r w:rsidRPr="001A17C6">
        <w:rPr>
          <w:sz w:val="22"/>
          <w:szCs w:val="22"/>
        </w:rPr>
        <w:t>oltre IVA ai sensi di legge.</w:t>
      </w:r>
    </w:p>
    <w:p w:rsidR="005356E6" w:rsidRPr="001A17C6" w:rsidRDefault="005356E6" w:rsidP="005356E6">
      <w:pPr>
        <w:pStyle w:val="Corpotesto"/>
        <w:numPr>
          <w:ilvl w:val="0"/>
          <w:numId w:val="1"/>
        </w:numPr>
        <w:tabs>
          <w:tab w:val="clear" w:pos="851"/>
          <w:tab w:val="clear" w:pos="1418"/>
        </w:tabs>
        <w:ind w:left="426" w:hanging="426"/>
        <w:rPr>
          <w:b/>
          <w:sz w:val="22"/>
          <w:szCs w:val="22"/>
        </w:rPr>
      </w:pPr>
      <w:r w:rsidRPr="001A17C6">
        <w:rPr>
          <w:b/>
          <w:sz w:val="22"/>
          <w:szCs w:val="22"/>
        </w:rPr>
        <w:t>Termini e modalità di presentazione della manifestazione</w:t>
      </w:r>
      <w:r w:rsidRPr="001A17C6">
        <w:rPr>
          <w:b/>
          <w:spacing w:val="-28"/>
          <w:sz w:val="22"/>
          <w:szCs w:val="22"/>
        </w:rPr>
        <w:t xml:space="preserve"> </w:t>
      </w:r>
      <w:r w:rsidRPr="001A17C6">
        <w:rPr>
          <w:b/>
          <w:sz w:val="22"/>
          <w:szCs w:val="22"/>
        </w:rPr>
        <w:t>di</w:t>
      </w:r>
      <w:r w:rsidRPr="001A17C6">
        <w:rPr>
          <w:b/>
          <w:w w:val="99"/>
          <w:sz w:val="22"/>
          <w:szCs w:val="22"/>
        </w:rPr>
        <w:t xml:space="preserve"> </w:t>
      </w:r>
      <w:r w:rsidRPr="001A17C6">
        <w:rPr>
          <w:b/>
          <w:sz w:val="22"/>
          <w:szCs w:val="22"/>
        </w:rPr>
        <w:t>interesse</w:t>
      </w:r>
      <w:r w:rsidRPr="001A17C6">
        <w:rPr>
          <w:sz w:val="22"/>
          <w:szCs w:val="22"/>
        </w:rPr>
        <w:t xml:space="preserve">: la manifestazione d’interesse </w:t>
      </w:r>
      <w:r w:rsidR="00CB13F3">
        <w:rPr>
          <w:sz w:val="22"/>
          <w:szCs w:val="22"/>
        </w:rPr>
        <w:t>all’assegnazione del servizio</w:t>
      </w:r>
      <w:r w:rsidRPr="001A17C6">
        <w:rPr>
          <w:sz w:val="22"/>
          <w:szCs w:val="22"/>
        </w:rPr>
        <w:t xml:space="preserve"> deve essere presentata, con qualsiasi mezzo utile, in via Taro 12 a Parma oppure all’indirizzo di</w:t>
      </w:r>
      <w:r w:rsidRPr="001A17C6">
        <w:rPr>
          <w:spacing w:val="24"/>
          <w:sz w:val="22"/>
          <w:szCs w:val="22"/>
        </w:rPr>
        <w:t xml:space="preserve"> </w:t>
      </w:r>
      <w:r w:rsidRPr="001A17C6">
        <w:rPr>
          <w:sz w:val="22"/>
          <w:szCs w:val="22"/>
        </w:rPr>
        <w:t xml:space="preserve">PEC </w:t>
      </w:r>
      <w:hyperlink r:id="rId10" w:history="1">
        <w:r w:rsidRPr="001A17C6">
          <w:rPr>
            <w:rStyle w:val="Collegamentoipertestuale"/>
            <w:sz w:val="22"/>
            <w:szCs w:val="22"/>
          </w:rPr>
          <w:t>tepspa@postecert.it</w:t>
        </w:r>
      </w:hyperlink>
      <w:r w:rsidRPr="001A17C6">
        <w:rPr>
          <w:sz w:val="22"/>
          <w:szCs w:val="22"/>
        </w:rPr>
        <w:t xml:space="preserve"> </w:t>
      </w:r>
      <w:r w:rsidRPr="001A17C6">
        <w:rPr>
          <w:b/>
          <w:sz w:val="22"/>
          <w:szCs w:val="22"/>
          <w:u w:val="single"/>
        </w:rPr>
        <w:t xml:space="preserve">entro le ore 12,00 di </w:t>
      </w:r>
      <w:r w:rsidR="0085561D">
        <w:rPr>
          <w:b/>
          <w:sz w:val="22"/>
          <w:szCs w:val="22"/>
          <w:u w:val="single"/>
        </w:rPr>
        <w:t>venerdì</w:t>
      </w:r>
      <w:r w:rsidR="00F07DB2">
        <w:rPr>
          <w:b/>
          <w:sz w:val="22"/>
          <w:szCs w:val="22"/>
          <w:u w:val="single"/>
        </w:rPr>
        <w:t xml:space="preserve"> </w:t>
      </w:r>
      <w:r w:rsidR="001A57D2">
        <w:rPr>
          <w:b/>
          <w:sz w:val="22"/>
          <w:szCs w:val="22"/>
          <w:u w:val="single"/>
        </w:rPr>
        <w:t>7</w:t>
      </w:r>
      <w:r w:rsidR="0085561D">
        <w:rPr>
          <w:b/>
          <w:sz w:val="22"/>
          <w:szCs w:val="22"/>
          <w:u w:val="single"/>
        </w:rPr>
        <w:t>/07</w:t>
      </w:r>
      <w:r w:rsidRPr="001A17C6">
        <w:rPr>
          <w:b/>
          <w:sz w:val="22"/>
          <w:szCs w:val="22"/>
          <w:u w:val="single"/>
        </w:rPr>
        <w:t>/2017 utilizzando il modell</w:t>
      </w:r>
      <w:r w:rsidR="00694BBA">
        <w:rPr>
          <w:b/>
          <w:sz w:val="22"/>
          <w:szCs w:val="22"/>
          <w:u w:val="single"/>
        </w:rPr>
        <w:t xml:space="preserve">o Allegato A) </w:t>
      </w:r>
      <w:r w:rsidRPr="001A17C6">
        <w:rPr>
          <w:b/>
          <w:sz w:val="22"/>
          <w:szCs w:val="22"/>
          <w:u w:val="single"/>
        </w:rPr>
        <w:t>allegat</w:t>
      </w:r>
      <w:r w:rsidR="00694BBA">
        <w:rPr>
          <w:b/>
          <w:sz w:val="22"/>
          <w:szCs w:val="22"/>
          <w:u w:val="single"/>
        </w:rPr>
        <w:t>o</w:t>
      </w:r>
      <w:r w:rsidRPr="001A17C6">
        <w:rPr>
          <w:b/>
          <w:sz w:val="22"/>
          <w:szCs w:val="22"/>
          <w:u w:val="single"/>
        </w:rPr>
        <w:t xml:space="preserve"> al presente avviso</w:t>
      </w:r>
      <w:r w:rsidRPr="001A17C6">
        <w:rPr>
          <w:sz w:val="22"/>
          <w:szCs w:val="22"/>
        </w:rPr>
        <w:t>.</w:t>
      </w:r>
    </w:p>
    <w:p w:rsidR="00005392" w:rsidRDefault="00005392" w:rsidP="005356E6">
      <w:pPr>
        <w:pStyle w:val="Corpotesto"/>
        <w:tabs>
          <w:tab w:val="clear" w:pos="851"/>
          <w:tab w:val="clear" w:pos="1418"/>
          <w:tab w:val="left" w:pos="426"/>
        </w:tabs>
        <w:ind w:left="426"/>
        <w:rPr>
          <w:sz w:val="22"/>
          <w:szCs w:val="22"/>
        </w:rPr>
      </w:pPr>
    </w:p>
    <w:p w:rsidR="005356E6" w:rsidRPr="001A17C6" w:rsidRDefault="005356E6" w:rsidP="005356E6">
      <w:pPr>
        <w:pStyle w:val="Corpotesto"/>
        <w:tabs>
          <w:tab w:val="clear" w:pos="851"/>
          <w:tab w:val="clear" w:pos="1418"/>
          <w:tab w:val="left" w:pos="426"/>
        </w:tabs>
        <w:ind w:left="426"/>
        <w:rPr>
          <w:b/>
          <w:sz w:val="22"/>
          <w:szCs w:val="22"/>
        </w:rPr>
      </w:pPr>
      <w:r w:rsidRPr="001A17C6">
        <w:rPr>
          <w:sz w:val="22"/>
          <w:szCs w:val="22"/>
        </w:rPr>
        <w:t>Tali documenti dovranno essere riposti in apposita busta sulla quale dovrà essere riportata la seguente dicitura</w:t>
      </w:r>
      <w:r w:rsidRPr="001A17C6">
        <w:rPr>
          <w:spacing w:val="10"/>
          <w:sz w:val="22"/>
          <w:szCs w:val="22"/>
        </w:rPr>
        <w:t xml:space="preserve"> </w:t>
      </w:r>
      <w:r w:rsidRPr="001A17C6">
        <w:rPr>
          <w:sz w:val="22"/>
          <w:szCs w:val="22"/>
        </w:rPr>
        <w:t>“</w:t>
      </w:r>
      <w:r w:rsidRPr="001A17C6">
        <w:rPr>
          <w:b/>
          <w:sz w:val="22"/>
          <w:szCs w:val="22"/>
        </w:rPr>
        <w:t>MANIFESTAZIONE D’INTERESSE ALL’ASSEGNAZIONE TRAMITE PROCEDURA NEGOZIATA DEL</w:t>
      </w:r>
      <w:r w:rsidR="0085561D">
        <w:rPr>
          <w:b/>
          <w:sz w:val="22"/>
          <w:szCs w:val="22"/>
        </w:rPr>
        <w:t xml:space="preserve"> SERVIZIO DI </w:t>
      </w:r>
      <w:r w:rsidR="0085561D" w:rsidRPr="00E70CF3">
        <w:rPr>
          <w:b/>
        </w:rPr>
        <w:t>ACCOMPAGNAMENTO PER IL SERVIZIO DI TRASPORTO SCOLASTICO DENOMINATO “HAPPY BUS” PER L</w:t>
      </w:r>
      <w:r w:rsidR="0085561D">
        <w:rPr>
          <w:b/>
        </w:rPr>
        <w:t>’ANNO SCOLASTICO 2017/2018</w:t>
      </w:r>
      <w:r w:rsidRPr="001A17C6">
        <w:rPr>
          <w:b/>
          <w:sz w:val="22"/>
          <w:szCs w:val="22"/>
        </w:rPr>
        <w:t xml:space="preserve">” </w:t>
      </w:r>
      <w:r w:rsidRPr="001A17C6">
        <w:rPr>
          <w:sz w:val="22"/>
          <w:szCs w:val="22"/>
        </w:rPr>
        <w:t>oppure essere inviati via PEC riportando la suddetta dicitura nell’oggetto della mail.</w:t>
      </w:r>
    </w:p>
    <w:p w:rsidR="005356E6" w:rsidRPr="001A17C6" w:rsidRDefault="005356E6" w:rsidP="005356E6">
      <w:pPr>
        <w:pStyle w:val="Corpotesto"/>
        <w:ind w:left="426" w:right="106"/>
        <w:rPr>
          <w:sz w:val="22"/>
          <w:szCs w:val="22"/>
          <w:u w:val="single"/>
        </w:rPr>
      </w:pPr>
      <w:r w:rsidRPr="001A17C6">
        <w:rPr>
          <w:sz w:val="22"/>
          <w:szCs w:val="22"/>
        </w:rPr>
        <w:t>La manifestazione d’interesse (Allegato A)</w:t>
      </w:r>
      <w:r w:rsidR="00694BBA">
        <w:rPr>
          <w:sz w:val="22"/>
          <w:szCs w:val="22"/>
        </w:rPr>
        <w:t xml:space="preserve"> </w:t>
      </w:r>
      <w:r w:rsidRPr="00CF5AB8">
        <w:rPr>
          <w:sz w:val="22"/>
          <w:szCs w:val="22"/>
        </w:rPr>
        <w:t>de</w:t>
      </w:r>
      <w:r w:rsidRPr="001A17C6">
        <w:rPr>
          <w:sz w:val="22"/>
          <w:szCs w:val="22"/>
        </w:rPr>
        <w:t>v</w:t>
      </w:r>
      <w:r w:rsidR="00694BBA">
        <w:rPr>
          <w:sz w:val="22"/>
          <w:szCs w:val="22"/>
        </w:rPr>
        <w:t>e</w:t>
      </w:r>
      <w:r w:rsidRPr="001A17C6">
        <w:rPr>
          <w:sz w:val="22"/>
          <w:szCs w:val="22"/>
        </w:rPr>
        <w:t xml:space="preserve"> essere sottoscritt</w:t>
      </w:r>
      <w:r w:rsidR="00694BBA">
        <w:rPr>
          <w:sz w:val="22"/>
          <w:szCs w:val="22"/>
        </w:rPr>
        <w:t>a</w:t>
      </w:r>
      <w:r w:rsidRPr="001A17C6">
        <w:rPr>
          <w:sz w:val="22"/>
          <w:szCs w:val="22"/>
        </w:rPr>
        <w:t xml:space="preserve"> dal legale</w:t>
      </w:r>
      <w:r w:rsidRPr="001A17C6">
        <w:rPr>
          <w:spacing w:val="37"/>
          <w:sz w:val="22"/>
          <w:szCs w:val="22"/>
        </w:rPr>
        <w:t xml:space="preserve"> </w:t>
      </w:r>
      <w:r w:rsidRPr="001A17C6">
        <w:rPr>
          <w:sz w:val="22"/>
          <w:szCs w:val="22"/>
        </w:rPr>
        <w:t xml:space="preserve">rappresentante dell’operatore economico o da un </w:t>
      </w:r>
      <w:r w:rsidRPr="001A17C6">
        <w:rPr>
          <w:sz w:val="22"/>
          <w:szCs w:val="22"/>
          <w:u w:val="single"/>
        </w:rPr>
        <w:t>procuratore del legale rappresentante.</w:t>
      </w:r>
    </w:p>
    <w:p w:rsidR="005356E6" w:rsidRPr="00175B99" w:rsidRDefault="005356E6" w:rsidP="005356E6">
      <w:pPr>
        <w:pStyle w:val="Corpotesto"/>
        <w:ind w:left="426"/>
        <w:rPr>
          <w:sz w:val="22"/>
          <w:szCs w:val="22"/>
        </w:rPr>
      </w:pPr>
      <w:r w:rsidRPr="00175B99">
        <w:rPr>
          <w:rFonts w:eastAsia="Arial"/>
          <w:sz w:val="22"/>
          <w:szCs w:val="22"/>
        </w:rPr>
        <w:t>L’operatore economico</w:t>
      </w:r>
      <w:r w:rsidRPr="00175B99">
        <w:rPr>
          <w:sz w:val="22"/>
          <w:szCs w:val="22"/>
        </w:rPr>
        <w:t xml:space="preserve"> interessato, per manifestare l’interesse e dichiarare il possesso dei</w:t>
      </w:r>
      <w:r w:rsidRPr="00175B99">
        <w:rPr>
          <w:spacing w:val="17"/>
          <w:sz w:val="22"/>
          <w:szCs w:val="22"/>
        </w:rPr>
        <w:t xml:space="preserve"> </w:t>
      </w:r>
      <w:r w:rsidRPr="00175B99">
        <w:rPr>
          <w:sz w:val="22"/>
          <w:szCs w:val="22"/>
        </w:rPr>
        <w:t>requisiti generali con l’insussistenza</w:t>
      </w:r>
      <w:r w:rsidRPr="00175B99">
        <w:rPr>
          <w:spacing w:val="23"/>
          <w:sz w:val="22"/>
          <w:szCs w:val="22"/>
        </w:rPr>
        <w:t xml:space="preserve"> </w:t>
      </w:r>
      <w:r w:rsidRPr="00175B99">
        <w:rPr>
          <w:sz w:val="22"/>
          <w:szCs w:val="22"/>
        </w:rPr>
        <w:t>dei</w:t>
      </w:r>
      <w:r w:rsidRPr="00175B99">
        <w:rPr>
          <w:spacing w:val="23"/>
          <w:sz w:val="22"/>
          <w:szCs w:val="22"/>
        </w:rPr>
        <w:t xml:space="preserve"> </w:t>
      </w:r>
      <w:r w:rsidRPr="00175B99">
        <w:rPr>
          <w:sz w:val="22"/>
          <w:szCs w:val="22"/>
        </w:rPr>
        <w:t>motivi</w:t>
      </w:r>
      <w:r w:rsidRPr="00175B99">
        <w:rPr>
          <w:spacing w:val="23"/>
          <w:sz w:val="22"/>
          <w:szCs w:val="22"/>
        </w:rPr>
        <w:t xml:space="preserve"> </w:t>
      </w:r>
      <w:r w:rsidRPr="00175B99">
        <w:rPr>
          <w:sz w:val="22"/>
          <w:szCs w:val="22"/>
        </w:rPr>
        <w:t>di</w:t>
      </w:r>
      <w:r w:rsidRPr="00175B99">
        <w:rPr>
          <w:spacing w:val="23"/>
          <w:sz w:val="22"/>
          <w:szCs w:val="22"/>
        </w:rPr>
        <w:t xml:space="preserve"> </w:t>
      </w:r>
      <w:r w:rsidRPr="00175B99">
        <w:rPr>
          <w:sz w:val="22"/>
          <w:szCs w:val="22"/>
        </w:rPr>
        <w:t>esclusione</w:t>
      </w:r>
      <w:r w:rsidRPr="00175B99">
        <w:rPr>
          <w:spacing w:val="23"/>
          <w:sz w:val="22"/>
          <w:szCs w:val="22"/>
        </w:rPr>
        <w:t xml:space="preserve"> </w:t>
      </w:r>
      <w:r w:rsidRPr="00175B99">
        <w:rPr>
          <w:sz w:val="22"/>
          <w:szCs w:val="22"/>
        </w:rPr>
        <w:t>di</w:t>
      </w:r>
      <w:r w:rsidRPr="00175B99">
        <w:rPr>
          <w:spacing w:val="23"/>
          <w:sz w:val="22"/>
          <w:szCs w:val="22"/>
        </w:rPr>
        <w:t xml:space="preserve"> </w:t>
      </w:r>
      <w:r w:rsidRPr="00175B99">
        <w:rPr>
          <w:sz w:val="22"/>
          <w:szCs w:val="22"/>
        </w:rPr>
        <w:t>cui</w:t>
      </w:r>
      <w:r w:rsidRPr="00175B99">
        <w:rPr>
          <w:spacing w:val="23"/>
          <w:sz w:val="22"/>
          <w:szCs w:val="22"/>
        </w:rPr>
        <w:t xml:space="preserve"> </w:t>
      </w:r>
      <w:r w:rsidRPr="00175B99">
        <w:rPr>
          <w:sz w:val="22"/>
          <w:szCs w:val="22"/>
        </w:rPr>
        <w:t>all’art.</w:t>
      </w:r>
      <w:r w:rsidRPr="00175B99">
        <w:rPr>
          <w:spacing w:val="25"/>
          <w:sz w:val="22"/>
          <w:szCs w:val="22"/>
        </w:rPr>
        <w:t xml:space="preserve"> </w:t>
      </w:r>
      <w:r w:rsidRPr="00175B99">
        <w:rPr>
          <w:sz w:val="22"/>
          <w:szCs w:val="22"/>
        </w:rPr>
        <w:t>80</w:t>
      </w:r>
      <w:r w:rsidRPr="00175B99">
        <w:rPr>
          <w:spacing w:val="23"/>
          <w:sz w:val="22"/>
          <w:szCs w:val="22"/>
        </w:rPr>
        <w:t xml:space="preserve"> </w:t>
      </w:r>
      <w:r w:rsidRPr="00175B99">
        <w:rPr>
          <w:sz w:val="22"/>
          <w:szCs w:val="22"/>
        </w:rPr>
        <w:t>del</w:t>
      </w:r>
      <w:r w:rsidRPr="00175B99">
        <w:rPr>
          <w:spacing w:val="23"/>
          <w:sz w:val="22"/>
          <w:szCs w:val="22"/>
        </w:rPr>
        <w:t xml:space="preserve"> </w:t>
      </w:r>
      <w:proofErr w:type="spellStart"/>
      <w:r w:rsidRPr="00175B99">
        <w:rPr>
          <w:sz w:val="22"/>
          <w:szCs w:val="22"/>
        </w:rPr>
        <w:t>D.Lgs.</w:t>
      </w:r>
      <w:proofErr w:type="spellEnd"/>
      <w:r w:rsidRPr="00175B99">
        <w:rPr>
          <w:spacing w:val="25"/>
          <w:sz w:val="22"/>
          <w:szCs w:val="22"/>
        </w:rPr>
        <w:t xml:space="preserve"> </w:t>
      </w:r>
      <w:r w:rsidRPr="00175B99">
        <w:rPr>
          <w:sz w:val="22"/>
          <w:szCs w:val="22"/>
        </w:rPr>
        <w:t>50/2016,</w:t>
      </w:r>
      <w:r w:rsidRPr="00175B99">
        <w:rPr>
          <w:spacing w:val="23"/>
          <w:sz w:val="22"/>
          <w:szCs w:val="22"/>
        </w:rPr>
        <w:t xml:space="preserve"> </w:t>
      </w:r>
      <w:r w:rsidRPr="00175B99">
        <w:rPr>
          <w:rStyle w:val="Enfasicorsivo"/>
          <w:i w:val="0"/>
          <w:sz w:val="22"/>
          <w:szCs w:val="22"/>
        </w:rPr>
        <w:t>il possesso</w:t>
      </w:r>
      <w:r w:rsidRPr="00175B99">
        <w:rPr>
          <w:i/>
          <w:spacing w:val="23"/>
          <w:sz w:val="22"/>
          <w:szCs w:val="22"/>
        </w:rPr>
        <w:t xml:space="preserve"> </w:t>
      </w:r>
      <w:r w:rsidRPr="00175B99">
        <w:rPr>
          <w:rStyle w:val="Enfasicorsivo"/>
          <w:i w:val="0"/>
          <w:sz w:val="22"/>
          <w:szCs w:val="22"/>
        </w:rPr>
        <w:lastRenderedPageBreak/>
        <w:t>dei</w:t>
      </w:r>
      <w:r w:rsidRPr="00175B99">
        <w:rPr>
          <w:rStyle w:val="Enfasicorsivo"/>
          <w:sz w:val="22"/>
          <w:szCs w:val="22"/>
        </w:rPr>
        <w:t xml:space="preserve"> </w:t>
      </w:r>
      <w:r w:rsidRPr="00175B99">
        <w:rPr>
          <w:sz w:val="22"/>
          <w:szCs w:val="22"/>
        </w:rPr>
        <w:t>requisiti di idoneità professionale, dei requisiti di capacità tecnica e professionale, potrà utilizzare il “</w:t>
      </w:r>
      <w:r w:rsidRPr="00175B99">
        <w:rPr>
          <w:rFonts w:eastAsia="Arial"/>
          <w:b/>
          <w:bCs/>
          <w:sz w:val="22"/>
          <w:szCs w:val="22"/>
        </w:rPr>
        <w:t>MODELLO “A”</w:t>
      </w:r>
      <w:r w:rsidRPr="00175B99">
        <w:rPr>
          <w:rFonts w:eastAsia="Arial"/>
          <w:b/>
          <w:bCs/>
          <w:spacing w:val="-10"/>
          <w:sz w:val="22"/>
          <w:szCs w:val="22"/>
        </w:rPr>
        <w:t xml:space="preserve"> PER LA MANIFESTAZIONE D’INTERESSE” </w:t>
      </w:r>
      <w:r w:rsidRPr="00175B99">
        <w:rPr>
          <w:rFonts w:eastAsia="Arial"/>
          <w:bCs/>
          <w:sz w:val="22"/>
          <w:szCs w:val="22"/>
        </w:rPr>
        <w:t>allegato.</w:t>
      </w:r>
    </w:p>
    <w:p w:rsidR="005356E6" w:rsidRPr="001A17C6" w:rsidRDefault="005356E6" w:rsidP="005356E6">
      <w:pPr>
        <w:pStyle w:val="Corpotesto"/>
        <w:tabs>
          <w:tab w:val="clear" w:pos="851"/>
          <w:tab w:val="clear" w:pos="1418"/>
        </w:tabs>
        <w:spacing w:before="4"/>
        <w:ind w:left="426" w:right="105"/>
        <w:rPr>
          <w:sz w:val="22"/>
          <w:szCs w:val="22"/>
        </w:rPr>
      </w:pPr>
      <w:r w:rsidRPr="001A17C6">
        <w:rPr>
          <w:sz w:val="22"/>
          <w:szCs w:val="22"/>
        </w:rPr>
        <w:t>Alla domanda deve essere allegata copia fotostatica del documento di identità (in corso di validità) del/i sottoscrittore/i; in caso di procuratore deve essere allegata anche la procura notarile in originale o copia autentica notarile.</w:t>
      </w:r>
    </w:p>
    <w:p w:rsidR="005356E6" w:rsidRPr="001A17C6" w:rsidRDefault="005356E6" w:rsidP="005356E6">
      <w:pPr>
        <w:pStyle w:val="Corpotesto"/>
        <w:spacing w:before="4"/>
        <w:ind w:left="426" w:right="105"/>
        <w:rPr>
          <w:sz w:val="22"/>
          <w:szCs w:val="22"/>
        </w:rPr>
      </w:pPr>
      <w:r w:rsidRPr="001A17C6">
        <w:rPr>
          <w:sz w:val="22"/>
          <w:szCs w:val="22"/>
        </w:rPr>
        <w:t>Per l’invio all’operatore economico interessato dei documenti di gara, dovrà essere indicato il relativo recapito con indirizzo, numero di telefono, fax, indirizzo di posta elettronica, PEC e i riferimenti del referente.</w:t>
      </w:r>
    </w:p>
    <w:p w:rsidR="005356E6" w:rsidRPr="001A17C6" w:rsidRDefault="005356E6" w:rsidP="005356E6">
      <w:pPr>
        <w:pStyle w:val="Corpotesto"/>
        <w:spacing w:before="4"/>
        <w:ind w:left="426" w:right="105" w:hanging="426"/>
        <w:rPr>
          <w:sz w:val="22"/>
          <w:szCs w:val="22"/>
        </w:rPr>
      </w:pPr>
    </w:p>
    <w:p w:rsidR="005356E6" w:rsidRPr="001A17C6" w:rsidRDefault="005356E6" w:rsidP="005356E6">
      <w:pPr>
        <w:pStyle w:val="Corpotesto"/>
        <w:spacing w:before="4"/>
        <w:ind w:right="105"/>
        <w:rPr>
          <w:spacing w:val="-11"/>
          <w:sz w:val="22"/>
          <w:szCs w:val="22"/>
        </w:rPr>
      </w:pPr>
      <w:r w:rsidRPr="001A17C6">
        <w:rPr>
          <w:sz w:val="22"/>
          <w:szCs w:val="22"/>
        </w:rPr>
        <w:t>Le</w:t>
      </w:r>
      <w:r w:rsidRPr="001A17C6">
        <w:rPr>
          <w:spacing w:val="11"/>
          <w:sz w:val="22"/>
          <w:szCs w:val="22"/>
        </w:rPr>
        <w:t xml:space="preserve"> </w:t>
      </w:r>
      <w:r w:rsidRPr="001A17C6">
        <w:rPr>
          <w:sz w:val="22"/>
          <w:szCs w:val="22"/>
        </w:rPr>
        <w:t>eventuali richieste</w:t>
      </w:r>
      <w:r w:rsidRPr="001A17C6">
        <w:rPr>
          <w:spacing w:val="51"/>
          <w:sz w:val="22"/>
          <w:szCs w:val="22"/>
        </w:rPr>
        <w:t xml:space="preserve"> </w:t>
      </w:r>
      <w:r w:rsidRPr="001A17C6">
        <w:rPr>
          <w:sz w:val="22"/>
          <w:szCs w:val="22"/>
        </w:rPr>
        <w:t>di</w:t>
      </w:r>
      <w:r w:rsidRPr="001A17C6">
        <w:rPr>
          <w:spacing w:val="50"/>
          <w:sz w:val="22"/>
          <w:szCs w:val="22"/>
        </w:rPr>
        <w:t xml:space="preserve"> </w:t>
      </w:r>
      <w:r w:rsidRPr="001A17C6">
        <w:rPr>
          <w:sz w:val="22"/>
          <w:szCs w:val="22"/>
        </w:rPr>
        <w:t>chiarimenti</w:t>
      </w:r>
      <w:r w:rsidRPr="001A17C6">
        <w:rPr>
          <w:spacing w:val="49"/>
          <w:sz w:val="22"/>
          <w:szCs w:val="22"/>
        </w:rPr>
        <w:t xml:space="preserve"> </w:t>
      </w:r>
      <w:r w:rsidRPr="001A17C6">
        <w:rPr>
          <w:sz w:val="22"/>
          <w:szCs w:val="22"/>
        </w:rPr>
        <w:t>e</w:t>
      </w:r>
      <w:r w:rsidRPr="001A17C6">
        <w:rPr>
          <w:spacing w:val="51"/>
          <w:sz w:val="22"/>
          <w:szCs w:val="22"/>
        </w:rPr>
        <w:t xml:space="preserve"> </w:t>
      </w:r>
      <w:r w:rsidRPr="001A17C6">
        <w:rPr>
          <w:sz w:val="22"/>
          <w:szCs w:val="22"/>
        </w:rPr>
        <w:t>le</w:t>
      </w:r>
      <w:r w:rsidRPr="001A17C6">
        <w:rPr>
          <w:spacing w:val="51"/>
          <w:sz w:val="22"/>
          <w:szCs w:val="22"/>
        </w:rPr>
        <w:t xml:space="preserve"> </w:t>
      </w:r>
      <w:r w:rsidRPr="001A17C6">
        <w:rPr>
          <w:sz w:val="22"/>
          <w:szCs w:val="22"/>
        </w:rPr>
        <w:t>informazioni</w:t>
      </w:r>
      <w:r w:rsidRPr="001A17C6">
        <w:rPr>
          <w:spacing w:val="50"/>
          <w:sz w:val="22"/>
          <w:szCs w:val="22"/>
        </w:rPr>
        <w:t xml:space="preserve"> </w:t>
      </w:r>
      <w:r w:rsidRPr="001A17C6">
        <w:rPr>
          <w:sz w:val="22"/>
          <w:szCs w:val="22"/>
        </w:rPr>
        <w:t>inerenti all’avviso</w:t>
      </w:r>
      <w:r w:rsidRPr="001A17C6">
        <w:rPr>
          <w:spacing w:val="51"/>
          <w:sz w:val="22"/>
          <w:szCs w:val="22"/>
        </w:rPr>
        <w:t xml:space="preserve"> </w:t>
      </w:r>
      <w:r w:rsidRPr="001A17C6">
        <w:rPr>
          <w:sz w:val="22"/>
          <w:szCs w:val="22"/>
        </w:rPr>
        <w:t>in</w:t>
      </w:r>
      <w:r w:rsidRPr="001A17C6">
        <w:rPr>
          <w:spacing w:val="51"/>
          <w:sz w:val="22"/>
          <w:szCs w:val="22"/>
        </w:rPr>
        <w:t xml:space="preserve"> </w:t>
      </w:r>
      <w:r w:rsidRPr="001A17C6">
        <w:rPr>
          <w:sz w:val="22"/>
          <w:szCs w:val="22"/>
        </w:rPr>
        <w:t>oggetto dovranno essere indirizzate al</w:t>
      </w:r>
      <w:r w:rsidR="006F21DE">
        <w:rPr>
          <w:sz w:val="22"/>
          <w:szCs w:val="22"/>
        </w:rPr>
        <w:t>la</w:t>
      </w:r>
      <w:r w:rsidRPr="001A17C6">
        <w:rPr>
          <w:sz w:val="22"/>
          <w:szCs w:val="22"/>
        </w:rPr>
        <w:t xml:space="preserve"> </w:t>
      </w:r>
      <w:r w:rsidR="006F21DE">
        <w:rPr>
          <w:sz w:val="22"/>
          <w:szCs w:val="22"/>
        </w:rPr>
        <w:t xml:space="preserve">Responsabile Unico del Procedimento, ing. Luciano Spaggiari, o alla </w:t>
      </w:r>
      <w:r w:rsidRPr="001A17C6">
        <w:rPr>
          <w:sz w:val="22"/>
          <w:szCs w:val="22"/>
        </w:rPr>
        <w:t>Responsabile del Servizio Gare, Acquisti e Contratti di TEP S.p.A. dr.ssa Daniela Stucchi, all’indirizzo</w:t>
      </w:r>
      <w:r w:rsidRPr="001A17C6">
        <w:rPr>
          <w:spacing w:val="-36"/>
          <w:sz w:val="22"/>
          <w:szCs w:val="22"/>
        </w:rPr>
        <w:t xml:space="preserve"> </w:t>
      </w:r>
      <w:r w:rsidRPr="001A17C6">
        <w:rPr>
          <w:sz w:val="22"/>
          <w:szCs w:val="22"/>
        </w:rPr>
        <w:t>di PEC</w:t>
      </w:r>
      <w:r w:rsidRPr="001A17C6">
        <w:rPr>
          <w:spacing w:val="-11"/>
          <w:sz w:val="22"/>
          <w:szCs w:val="22"/>
        </w:rPr>
        <w:t xml:space="preserve"> </w:t>
      </w:r>
      <w:hyperlink r:id="rId11" w:history="1">
        <w:r w:rsidRPr="001A17C6">
          <w:rPr>
            <w:rStyle w:val="Collegamentoipertestuale"/>
            <w:spacing w:val="-11"/>
            <w:sz w:val="22"/>
            <w:szCs w:val="22"/>
          </w:rPr>
          <w:t>tepspa@postecert.it</w:t>
        </w:r>
      </w:hyperlink>
      <w:r w:rsidRPr="001A17C6">
        <w:rPr>
          <w:spacing w:val="-11"/>
          <w:sz w:val="22"/>
          <w:szCs w:val="22"/>
        </w:rPr>
        <w:t>.</w:t>
      </w:r>
    </w:p>
    <w:p w:rsidR="005356E6" w:rsidRPr="001A17C6" w:rsidRDefault="005356E6" w:rsidP="005356E6">
      <w:pPr>
        <w:pStyle w:val="Corpotesto"/>
        <w:spacing w:before="4"/>
        <w:ind w:right="105"/>
        <w:rPr>
          <w:sz w:val="22"/>
          <w:szCs w:val="22"/>
        </w:rPr>
      </w:pPr>
    </w:p>
    <w:p w:rsidR="005356E6" w:rsidRPr="001249CF" w:rsidRDefault="005356E6" w:rsidP="005356E6">
      <w:pPr>
        <w:pStyle w:val="Corpotesto"/>
        <w:spacing w:before="4"/>
        <w:ind w:right="105"/>
        <w:rPr>
          <w:color w:val="00007F"/>
          <w:sz w:val="22"/>
          <w:szCs w:val="22"/>
          <w:u w:val="single" w:color="00007F"/>
        </w:rPr>
      </w:pPr>
      <w:r w:rsidRPr="001249CF">
        <w:rPr>
          <w:sz w:val="22"/>
          <w:szCs w:val="22"/>
        </w:rPr>
        <w:t>Il presente Avviso è pubblicato in data</w:t>
      </w:r>
      <w:r w:rsidR="001A57D2">
        <w:rPr>
          <w:sz w:val="22"/>
          <w:szCs w:val="22"/>
        </w:rPr>
        <w:t xml:space="preserve"> 22/06/2017 </w:t>
      </w:r>
      <w:r w:rsidRPr="001249CF">
        <w:rPr>
          <w:sz w:val="22"/>
          <w:szCs w:val="22"/>
        </w:rPr>
        <w:t xml:space="preserve">sul sito istituzionale di TEP S.p.A.  </w:t>
      </w:r>
      <w:hyperlink r:id="rId12" w:history="1">
        <w:r w:rsidRPr="001249CF">
          <w:rPr>
            <w:rStyle w:val="Collegamentoipertestuale"/>
            <w:sz w:val="22"/>
            <w:szCs w:val="22"/>
            <w:u w:color="00007F"/>
          </w:rPr>
          <w:t>www.tep.pr.it</w:t>
        </w:r>
      </w:hyperlink>
      <w:r w:rsidRPr="001249CF">
        <w:rPr>
          <w:color w:val="00007F"/>
          <w:sz w:val="22"/>
          <w:szCs w:val="22"/>
          <w:u w:val="single" w:color="00007F"/>
        </w:rPr>
        <w:t xml:space="preserve"> .</w:t>
      </w:r>
    </w:p>
    <w:p w:rsidR="005356E6" w:rsidRPr="001A17C6" w:rsidRDefault="005356E6" w:rsidP="005356E6">
      <w:pPr>
        <w:pStyle w:val="Corpotesto"/>
        <w:spacing w:before="4"/>
        <w:ind w:right="105"/>
        <w:rPr>
          <w:b/>
          <w:sz w:val="22"/>
          <w:szCs w:val="22"/>
          <w:highlight w:val="yellow"/>
          <w:u w:val="single" w:color="00007F"/>
        </w:rPr>
      </w:pPr>
    </w:p>
    <w:p w:rsidR="005356E6" w:rsidRPr="001A17C6" w:rsidRDefault="005356E6" w:rsidP="005356E6">
      <w:pPr>
        <w:pStyle w:val="Nessunaspaziatura"/>
        <w:ind w:left="3828"/>
        <w:jc w:val="center"/>
        <w:rPr>
          <w:rFonts w:ascii="Times New Roman" w:hAnsi="Times New Roman" w:cs="Times New Roman"/>
        </w:rPr>
      </w:pPr>
      <w:r w:rsidRPr="001A17C6">
        <w:rPr>
          <w:rFonts w:ascii="Times New Roman" w:hAnsi="Times New Roman" w:cs="Times New Roman"/>
        </w:rPr>
        <w:t>IL RESPONSABILE UNICO DEL PROCEDIMENTO</w:t>
      </w:r>
    </w:p>
    <w:p w:rsidR="005356E6" w:rsidRDefault="00714D86" w:rsidP="005356E6">
      <w:pPr>
        <w:pStyle w:val="Nessunaspaziatura"/>
        <w:ind w:left="35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DIRETTORE TECNICO E D’ESERCIZIO</w:t>
      </w:r>
    </w:p>
    <w:p w:rsidR="00B6497F" w:rsidRPr="001A17C6" w:rsidRDefault="00B6497F" w:rsidP="005356E6">
      <w:pPr>
        <w:pStyle w:val="Nessunaspaziatura"/>
        <w:ind w:left="3544"/>
        <w:jc w:val="center"/>
        <w:rPr>
          <w:rFonts w:ascii="Times New Roman" w:hAnsi="Times New Roman" w:cs="Times New Roman"/>
        </w:rPr>
      </w:pPr>
    </w:p>
    <w:p w:rsidR="005356E6" w:rsidRPr="00B6497F" w:rsidRDefault="00B6497F" w:rsidP="00B6497F">
      <w:pPr>
        <w:pStyle w:val="Nessunaspaziatura"/>
        <w:ind w:left="3686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356E6" w:rsidRDefault="00140D59" w:rsidP="004003AF">
      <w:pPr>
        <w:pStyle w:val="Nessunaspaziatura"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4003AF">
        <w:rPr>
          <w:rFonts w:ascii="Times New Roman" w:hAnsi="Times New Roman" w:cs="Times New Roman"/>
          <w:i/>
        </w:rPr>
        <w:t>f.to</w:t>
      </w:r>
      <w:r>
        <w:rPr>
          <w:rFonts w:ascii="Times New Roman" w:hAnsi="Times New Roman" w:cs="Times New Roman"/>
          <w:i/>
        </w:rPr>
        <w:t xml:space="preserve"> </w:t>
      </w:r>
      <w:r w:rsidR="00714D86">
        <w:rPr>
          <w:rFonts w:ascii="Times New Roman" w:hAnsi="Times New Roman" w:cs="Times New Roman"/>
          <w:i/>
        </w:rPr>
        <w:t>ing. Luciano Spaggiari</w:t>
      </w:r>
      <w:r w:rsidR="005356E6" w:rsidRPr="001A17C6">
        <w:rPr>
          <w:rFonts w:ascii="Times New Roman" w:hAnsi="Times New Roman" w:cs="Times New Roman"/>
          <w:i/>
        </w:rPr>
        <w:t>)</w:t>
      </w:r>
    </w:p>
    <w:p w:rsidR="005356E6" w:rsidRPr="001A17C6" w:rsidRDefault="005356E6" w:rsidP="005356E6">
      <w:pPr>
        <w:pStyle w:val="Nessunaspaziatura"/>
        <w:ind w:left="5670"/>
        <w:rPr>
          <w:rFonts w:ascii="Times New Roman" w:hAnsi="Times New Roman" w:cs="Times New Roman"/>
          <w:i/>
        </w:rPr>
      </w:pPr>
    </w:p>
    <w:p w:rsidR="005356E6" w:rsidRPr="001A17C6" w:rsidRDefault="005356E6" w:rsidP="005356E6">
      <w:pPr>
        <w:pStyle w:val="Nessunaspaziatura"/>
        <w:rPr>
          <w:rFonts w:ascii="Times New Roman" w:hAnsi="Times New Roman" w:cs="Times New Roman"/>
          <w:snapToGrid w:val="0"/>
        </w:rPr>
      </w:pPr>
      <w:r w:rsidRPr="001A17C6">
        <w:rPr>
          <w:rFonts w:ascii="Times New Roman" w:hAnsi="Times New Roman" w:cs="Times New Roman"/>
          <w:snapToGrid w:val="0"/>
        </w:rPr>
        <w:t xml:space="preserve">Parma, </w:t>
      </w:r>
      <w:r w:rsidR="00714D86">
        <w:rPr>
          <w:rFonts w:ascii="Times New Roman" w:hAnsi="Times New Roman" w:cs="Times New Roman"/>
          <w:snapToGrid w:val="0"/>
        </w:rPr>
        <w:t>2</w:t>
      </w:r>
      <w:r w:rsidR="00005392">
        <w:rPr>
          <w:rFonts w:ascii="Times New Roman" w:hAnsi="Times New Roman" w:cs="Times New Roman"/>
          <w:snapToGrid w:val="0"/>
        </w:rPr>
        <w:t>2</w:t>
      </w:r>
      <w:r w:rsidR="00714D86">
        <w:rPr>
          <w:rFonts w:ascii="Times New Roman" w:hAnsi="Times New Roman" w:cs="Times New Roman"/>
          <w:snapToGrid w:val="0"/>
        </w:rPr>
        <w:t xml:space="preserve"> giugno</w:t>
      </w:r>
      <w:r w:rsidR="006B48AE">
        <w:rPr>
          <w:rFonts w:ascii="Times New Roman" w:hAnsi="Times New Roman" w:cs="Times New Roman"/>
          <w:snapToGrid w:val="0"/>
        </w:rPr>
        <w:t xml:space="preserve"> 2017</w:t>
      </w:r>
    </w:p>
    <w:p w:rsidR="006C37CB" w:rsidRDefault="00477BEA"/>
    <w:sectPr w:rsidR="006C37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452"/>
    <w:multiLevelType w:val="singleLevel"/>
    <w:tmpl w:val="61BCC10C"/>
    <w:lvl w:ilvl="0">
      <w:start w:val="1"/>
      <w:numFmt w:val="upperRoman"/>
      <w:lvlText w:val="%1)"/>
      <w:lvlJc w:val="left"/>
      <w:pPr>
        <w:tabs>
          <w:tab w:val="num" w:pos="1713"/>
        </w:tabs>
        <w:ind w:left="1713" w:hanging="720"/>
      </w:pPr>
      <w:rPr>
        <w:rFonts w:hint="default"/>
      </w:rPr>
    </w:lvl>
  </w:abstractNum>
  <w:abstractNum w:abstractNumId="1" w15:restartNumberingAfterBreak="0">
    <w:nsid w:val="3C095D2A"/>
    <w:multiLevelType w:val="hybridMultilevel"/>
    <w:tmpl w:val="AEF0C2BC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B1106"/>
    <w:multiLevelType w:val="hybridMultilevel"/>
    <w:tmpl w:val="B2088EBC"/>
    <w:lvl w:ilvl="0" w:tplc="FCF043E2">
      <w:start w:val="1"/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616E0C99"/>
    <w:multiLevelType w:val="hybridMultilevel"/>
    <w:tmpl w:val="168A3350"/>
    <w:lvl w:ilvl="0" w:tplc="B4E06A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2662A33"/>
    <w:multiLevelType w:val="singleLevel"/>
    <w:tmpl w:val="2AB26326"/>
    <w:lvl w:ilvl="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5" w15:restartNumberingAfterBreak="0">
    <w:nsid w:val="63824EB8"/>
    <w:multiLevelType w:val="hybridMultilevel"/>
    <w:tmpl w:val="6E0C26E2"/>
    <w:lvl w:ilvl="0" w:tplc="32CC3F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4373E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E6"/>
    <w:rsid w:val="00005392"/>
    <w:rsid w:val="000B60C0"/>
    <w:rsid w:val="001249CF"/>
    <w:rsid w:val="00140D59"/>
    <w:rsid w:val="00166085"/>
    <w:rsid w:val="00175B99"/>
    <w:rsid w:val="001A57D2"/>
    <w:rsid w:val="001A6B14"/>
    <w:rsid w:val="001E59FA"/>
    <w:rsid w:val="00204665"/>
    <w:rsid w:val="002A0B36"/>
    <w:rsid w:val="002A6840"/>
    <w:rsid w:val="003A0EFD"/>
    <w:rsid w:val="003D6B56"/>
    <w:rsid w:val="004003AF"/>
    <w:rsid w:val="00477BEA"/>
    <w:rsid w:val="00477C1C"/>
    <w:rsid w:val="004A6268"/>
    <w:rsid w:val="004B7C03"/>
    <w:rsid w:val="00502784"/>
    <w:rsid w:val="005356E6"/>
    <w:rsid w:val="0056053B"/>
    <w:rsid w:val="00607815"/>
    <w:rsid w:val="00646EA4"/>
    <w:rsid w:val="0065669D"/>
    <w:rsid w:val="00694BBA"/>
    <w:rsid w:val="006B48AE"/>
    <w:rsid w:val="006F21DE"/>
    <w:rsid w:val="00714D86"/>
    <w:rsid w:val="007205BB"/>
    <w:rsid w:val="007B713C"/>
    <w:rsid w:val="00825849"/>
    <w:rsid w:val="0085561D"/>
    <w:rsid w:val="00934380"/>
    <w:rsid w:val="0098782D"/>
    <w:rsid w:val="009A6B91"/>
    <w:rsid w:val="009C7B58"/>
    <w:rsid w:val="009D1119"/>
    <w:rsid w:val="009D1FF0"/>
    <w:rsid w:val="00A14EF9"/>
    <w:rsid w:val="00AC2818"/>
    <w:rsid w:val="00B6497F"/>
    <w:rsid w:val="00B76AA2"/>
    <w:rsid w:val="00BC3EFA"/>
    <w:rsid w:val="00CB13F3"/>
    <w:rsid w:val="00CD7BAC"/>
    <w:rsid w:val="00DA014A"/>
    <w:rsid w:val="00DA70E5"/>
    <w:rsid w:val="00DD64FA"/>
    <w:rsid w:val="00E240FE"/>
    <w:rsid w:val="00E70CF3"/>
    <w:rsid w:val="00EC4B40"/>
    <w:rsid w:val="00F07DB2"/>
    <w:rsid w:val="00F1595B"/>
    <w:rsid w:val="00F27F36"/>
    <w:rsid w:val="00F8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DA03C92"/>
  <w15:chartTrackingRefBased/>
  <w15:docId w15:val="{CBF4A945-BFD9-47B7-84C1-077BCB12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56E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356E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56E6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5356E6"/>
    <w:pPr>
      <w:tabs>
        <w:tab w:val="left" w:pos="851"/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356E6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Enfasicorsivo">
    <w:name w:val="Emphasis"/>
    <w:qFormat/>
    <w:rsid w:val="005356E6"/>
    <w:rPr>
      <w:i/>
      <w:iCs/>
    </w:rPr>
  </w:style>
  <w:style w:type="paragraph" w:styleId="Nessunaspaziatura">
    <w:name w:val="No Spacing"/>
    <w:uiPriority w:val="1"/>
    <w:qFormat/>
    <w:rsid w:val="00535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p@tep.pr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p.pr.it" TargetMode="External"/><Relationship Id="rId12" Type="http://schemas.openxmlformats.org/officeDocument/2006/relationships/hyperlink" Target="http://www.tep.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tepspa@postecert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tepspa@postecer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pspa@postecert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Ziveri Elisa</dc:creator>
  <cp:keywords/>
  <dc:description/>
  <cp:lastModifiedBy>Ziveri Elisa</cp:lastModifiedBy>
  <cp:revision>34</cp:revision>
  <cp:lastPrinted>2017-06-22T13:41:00Z</cp:lastPrinted>
  <dcterms:created xsi:type="dcterms:W3CDTF">2017-05-03T10:12:00Z</dcterms:created>
  <dcterms:modified xsi:type="dcterms:W3CDTF">2017-06-22T13:53:00Z</dcterms:modified>
</cp:coreProperties>
</file>