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BB76" w14:textId="77777777" w:rsidR="001A17D7" w:rsidRPr="00AC1A32" w:rsidRDefault="001A17D7" w:rsidP="0001032E">
      <w:pPr>
        <w:overflowPunct/>
        <w:autoSpaceDE/>
        <w:autoSpaceDN/>
        <w:adjustRightInd/>
        <w:spacing w:before="100" w:beforeAutospacing="1"/>
        <w:jc w:val="center"/>
        <w:textAlignment w:val="auto"/>
        <w:outlineLvl w:val="1"/>
        <w:rPr>
          <w:rFonts w:ascii="Times New Roman" w:hAnsi="Times New Roman"/>
          <w:b/>
          <w:bCs/>
          <w:color w:val="000000"/>
          <w:sz w:val="22"/>
          <w:szCs w:val="22"/>
        </w:rPr>
      </w:pPr>
      <w:r w:rsidRPr="00AC1A32">
        <w:rPr>
          <w:rFonts w:ascii="Times New Roman" w:hAnsi="Times New Roman"/>
          <w:b/>
          <w:bCs/>
          <w:color w:val="000000"/>
          <w:sz w:val="22"/>
          <w:szCs w:val="22"/>
        </w:rPr>
        <w:t>Informativa sul trattamento dei dati personali ex artt. 13-14 Reg.to UE 2016/679</w:t>
      </w:r>
    </w:p>
    <w:p w14:paraId="0C806CD8" w14:textId="050E4A70" w:rsidR="001A17D7" w:rsidRPr="00AC1A32" w:rsidRDefault="00DE49EA" w:rsidP="00EA4AFD">
      <w:pPr>
        <w:tabs>
          <w:tab w:val="center" w:pos="4819"/>
          <w:tab w:val="right" w:pos="9638"/>
        </w:tabs>
        <w:overflowPunct/>
        <w:autoSpaceDE/>
        <w:autoSpaceDN/>
        <w:adjustRightInd/>
        <w:spacing w:after="120"/>
        <w:textAlignment w:val="auto"/>
        <w:rPr>
          <w:rFonts w:ascii="Times New Roman" w:hAnsi="Times New Roman"/>
          <w:b/>
          <w:bCs/>
          <w:color w:val="0C7FD4"/>
          <w:sz w:val="22"/>
          <w:szCs w:val="22"/>
        </w:rPr>
      </w:pPr>
      <w:r w:rsidRPr="00AC1A32">
        <w:rPr>
          <w:rFonts w:ascii="Times New Roman" w:hAnsi="Times New Roman"/>
          <w:b/>
          <w:bCs/>
          <w:color w:val="0C7FD4"/>
          <w:sz w:val="22"/>
          <w:szCs w:val="22"/>
        </w:rPr>
        <w:tab/>
      </w:r>
      <w:r w:rsidR="001A17D7" w:rsidRPr="00AC1A32">
        <w:rPr>
          <w:rFonts w:ascii="Times New Roman" w:hAnsi="Times New Roman"/>
          <w:b/>
          <w:bCs/>
          <w:color w:val="0C7FD4"/>
          <w:sz w:val="22"/>
          <w:szCs w:val="22"/>
        </w:rPr>
        <w:t xml:space="preserve">Soggetti Interessati: </w:t>
      </w:r>
      <w:r w:rsidR="00EA4AFD" w:rsidRPr="00AC1A32">
        <w:rPr>
          <w:rFonts w:ascii="Times New Roman" w:hAnsi="Times New Roman"/>
          <w:b/>
          <w:bCs/>
          <w:color w:val="0C7FD4"/>
          <w:sz w:val="22"/>
          <w:szCs w:val="22"/>
        </w:rPr>
        <w:t>ABBONATO MI MUOVO</w:t>
      </w:r>
      <w:r w:rsidRPr="00AC1A32">
        <w:rPr>
          <w:rFonts w:ascii="Arial Narrow" w:hAnsi="Arial Narrow"/>
          <w:b/>
          <w:bCs/>
          <w:color w:val="0C7FD4"/>
          <w:sz w:val="22"/>
          <w:szCs w:val="22"/>
        </w:rPr>
        <w:tab/>
      </w:r>
    </w:p>
    <w:p w14:paraId="4FEF8ABB" w14:textId="3B5FB498" w:rsidR="00EA4AFD" w:rsidRPr="00AC1A32" w:rsidRDefault="00EA4AFD" w:rsidP="00EA4AFD">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TEP SPA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1DED2544" w14:textId="74174284" w:rsidR="00EA4AFD" w:rsidRPr="00AC1A32" w:rsidRDefault="00EA4AFD" w:rsidP="00EA4AFD">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I Suoi dati personali verranno trattati in accordo alle disposizioni legislative della normativa sopra richiamata e degli obblighi di riservatezza ivi previsti.</w:t>
      </w:r>
    </w:p>
    <w:p w14:paraId="0D65DFF7" w14:textId="108043F9" w:rsidR="001A17D7" w:rsidRPr="00AC1A32" w:rsidRDefault="00EA4AFD" w:rsidP="00EA4AFD">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 xml:space="preserve">Finalità e base giuridica del trattamento: in particolare i Suoi dati verranno trattati per le seguenti finalità connesse all'attuazione di adempimenti relativi ad obblighi </w:t>
      </w:r>
      <w:r w:rsidRPr="00AC1A32">
        <w:rPr>
          <w:rFonts w:ascii="Times New Roman" w:hAnsi="Times New Roman"/>
          <w:color w:val="000000"/>
          <w:sz w:val="22"/>
          <w:szCs w:val="22"/>
        </w:rPr>
        <w:t>legislativi: la</w:t>
      </w:r>
      <w:r w:rsidR="001A17D7" w:rsidRPr="00AC1A32">
        <w:rPr>
          <w:rFonts w:ascii="Times New Roman" w:hAnsi="Times New Roman"/>
          <w:color w:val="000000"/>
          <w:sz w:val="22"/>
          <w:szCs w:val="22"/>
        </w:rPr>
        <w:t xml:space="preserve"> conservazione della registrazione è limitata a poche ore o, al massimo, alle ventiquattro ore successive alla rilevazione, fatte salve speciali esigenze di ulteriore conservazione in relazione a festività o chiusura di uffici o esercizi, nonché nel caso in cui si deve aderire ad una specifica richiesta investigativa dell’autorità giudiziaria o di polizia giudiziaria.;</w:t>
      </w:r>
    </w:p>
    <w:p w14:paraId="33E2C68C" w14:textId="77777777" w:rsidR="00EA4AFD" w:rsidRPr="00AC1A32" w:rsidRDefault="00EA4AFD" w:rsidP="00EA4AFD">
      <w:pPr>
        <w:numPr>
          <w:ilvl w:val="0"/>
          <w:numId w:val="12"/>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adempimenti obbligatori per legge in campo fiscale e contabile.</w:t>
      </w:r>
    </w:p>
    <w:p w14:paraId="0A687BB9" w14:textId="7725C3A8" w:rsidR="00EA4AFD" w:rsidRPr="00AC1A32" w:rsidRDefault="001A17D7" w:rsidP="00EA4AFD">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Modalità del trattamento</w:t>
      </w:r>
      <w:r w:rsidR="00EA4AFD" w:rsidRPr="00AC1A32">
        <w:rPr>
          <w:rFonts w:ascii="Times New Roman" w:hAnsi="Times New Roman"/>
          <w:color w:val="000000"/>
          <w:sz w:val="22"/>
          <w:szCs w:val="22"/>
        </w:rPr>
        <w:t xml:space="preserve">: </w:t>
      </w:r>
      <w:r w:rsidR="00EA4AFD" w:rsidRPr="00AC1A32">
        <w:rPr>
          <w:rFonts w:ascii="Times New Roman" w:hAnsi="Times New Roman"/>
          <w:color w:val="000000"/>
          <w:sz w:val="22"/>
          <w:szCs w:val="22"/>
        </w:rPr>
        <w:t>I Suoi dati saranno inoltre utilizzati per le seguenti finalità relative all’esecuzione di misure connesse ad obblighi contrattuali o pre-contrattuali:</w:t>
      </w:r>
    </w:p>
    <w:p w14:paraId="7034629D" w14:textId="1150E256"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 xml:space="preserve">accertamenti inerenti </w:t>
      </w:r>
      <w:r w:rsidR="00AC1A32" w:rsidRPr="00AC1A32">
        <w:rPr>
          <w:rFonts w:ascii="Times New Roman" w:hAnsi="Times New Roman"/>
          <w:color w:val="000000"/>
          <w:sz w:val="22"/>
          <w:szCs w:val="22"/>
        </w:rPr>
        <w:t>allo</w:t>
      </w:r>
      <w:r w:rsidRPr="00AC1A32">
        <w:rPr>
          <w:rFonts w:ascii="Times New Roman" w:hAnsi="Times New Roman"/>
          <w:color w:val="000000"/>
          <w:sz w:val="22"/>
          <w:szCs w:val="22"/>
        </w:rPr>
        <w:t xml:space="preserve"> stato di salute e gli altri requisiti richiesti nell'autodichiarazione per la richiesta dell'abbonamento;</w:t>
      </w:r>
    </w:p>
    <w:p w14:paraId="24B80FA2" w14:textId="77777777"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accertamento dei requisiti reddituali del richiedente abbonamento;</w:t>
      </w:r>
    </w:p>
    <w:p w14:paraId="443C7139" w14:textId="0CDECEFD"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c</w:t>
      </w:r>
      <w:r w:rsidRPr="00AC1A32">
        <w:rPr>
          <w:rFonts w:ascii="Times New Roman" w:hAnsi="Times New Roman"/>
          <w:color w:val="000000"/>
          <w:sz w:val="22"/>
          <w:szCs w:val="22"/>
        </w:rPr>
        <w:t>orretta erogazione del servizio e rilascio del titolo di viaggio;</w:t>
      </w:r>
    </w:p>
    <w:p w14:paraId="5DD07A76" w14:textId="4E16E901"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e</w:t>
      </w:r>
      <w:r w:rsidRPr="00AC1A32">
        <w:rPr>
          <w:rFonts w:ascii="Times New Roman" w:hAnsi="Times New Roman"/>
          <w:color w:val="000000"/>
          <w:sz w:val="22"/>
          <w:szCs w:val="22"/>
        </w:rPr>
        <w:t>laborazione gestione ed evasione della richiesta di certificazione di rilascio abbonamenti;</w:t>
      </w:r>
    </w:p>
    <w:p w14:paraId="21F6EA25" w14:textId="6C3FFF89"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gestione,</w:t>
      </w:r>
      <w:r w:rsidRPr="00AC1A32">
        <w:rPr>
          <w:rFonts w:ascii="Times New Roman" w:hAnsi="Times New Roman"/>
          <w:color w:val="000000"/>
          <w:sz w:val="22"/>
          <w:szCs w:val="22"/>
        </w:rPr>
        <w:t xml:space="preserve"> monitoraggio, rendicontazione, analisi statistiche, verifica dell'utilizzo di agevolazioni, contributi o convenzioni connesse all'acquisto o all'utilizzo dei titoli di viaggio mediante comunicazione di dati personali strettamente necessari a soggetti terzi autonomi titolari del trattamento, pubblici o privati, convenzionati con il Titolare, nei limiti previsti dagli accordi in essere e dalla normativa applicabile.;</w:t>
      </w:r>
    </w:p>
    <w:p w14:paraId="188148CA" w14:textId="6E768994"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a</w:t>
      </w:r>
      <w:r w:rsidRPr="00AC1A32">
        <w:rPr>
          <w:rFonts w:ascii="Times New Roman" w:hAnsi="Times New Roman"/>
          <w:color w:val="000000"/>
          <w:sz w:val="22"/>
          <w:szCs w:val="22"/>
        </w:rPr>
        <w:t>mministrazione dell’utenza, amministrazione di abbonamenti e rinnovi;</w:t>
      </w:r>
    </w:p>
    <w:p w14:paraId="32D21B77" w14:textId="77777777"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gestione della clientela;</w:t>
      </w:r>
    </w:p>
    <w:p w14:paraId="417472E8" w14:textId="77777777" w:rsidR="00EA4AFD" w:rsidRPr="00AC1A32" w:rsidRDefault="00EA4AFD" w:rsidP="00EA4AFD">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programmazione delle attività.</w:t>
      </w:r>
    </w:p>
    <w:p w14:paraId="25DBDC54"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I Suoi dati saranno inoltre utilizzati per le seguenti finalità necessarie per il perseguimento del legittimo interesse del titolare:</w:t>
      </w:r>
    </w:p>
    <w:p w14:paraId="7EA045CC" w14:textId="7D5D9720"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 xml:space="preserve">Comunicazione di informazioni inerenti </w:t>
      </w:r>
      <w:r w:rsidRPr="00AC1A32">
        <w:rPr>
          <w:rFonts w:ascii="Times New Roman" w:hAnsi="Times New Roman"/>
          <w:color w:val="000000"/>
          <w:sz w:val="22"/>
          <w:szCs w:val="22"/>
        </w:rPr>
        <w:t>alla</w:t>
      </w:r>
      <w:r w:rsidRPr="00AC1A32">
        <w:rPr>
          <w:rFonts w:ascii="Times New Roman" w:hAnsi="Times New Roman"/>
          <w:color w:val="000000"/>
          <w:sz w:val="22"/>
          <w:szCs w:val="22"/>
        </w:rPr>
        <w:t xml:space="preserve"> scadenza dell’abbonamento e/o le tempistiche e le condizioni di rinnovo e/o condizioni agevolate;</w:t>
      </w:r>
    </w:p>
    <w:p w14:paraId="65A2A7A8"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Gestione del contenzioso (Inadempimenti contrattuali; diffide; transazioni; recupero crediti; arbitrati; controversie giudiziarie);</w:t>
      </w:r>
    </w:p>
    <w:p w14:paraId="2C06BE4F"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Verificare la regolarità dei titoli di viaggio durante il trasporto.</w:t>
      </w:r>
    </w:p>
    <w:p w14:paraId="19BFB438"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I Suoi dati personali potranno inoltre, previo suo consenso, essere utilizzati per le seguenti finalità:</w:t>
      </w:r>
    </w:p>
    <w:p w14:paraId="6A7181D0"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per rendere informazioni riguardo a nostre possibili attività promozionali e ricevere Newsletter.</w:t>
      </w:r>
    </w:p>
    <w:p w14:paraId="2CF4D0C3"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Il conferimento dei dati è per Lei facoltativo riguardo alle sopraindicate finalità, ed un suo eventuale rifiuto al trattamento non compromette la prosecuzione del rapporto o la congruità del trattamento stesso.</w:t>
      </w:r>
    </w:p>
    <w:p w14:paraId="46F99C29"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Modalità del trattamento. I suoi dati personali potranno essere trattati nei seguenti modi:</w:t>
      </w:r>
    </w:p>
    <w:p w14:paraId="70E8AA22"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a mezzo calcolatori elettronici con utilizzo di sistemi software gestiti da Terzi;</w:t>
      </w:r>
    </w:p>
    <w:p w14:paraId="28D3C101"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raccolta di dati per via informatica o telematica.;</w:t>
      </w:r>
    </w:p>
    <w:p w14:paraId="5EA01782"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trattamento mediante mezzi elettronici.</w:t>
      </w:r>
    </w:p>
    <w:p w14:paraId="3EB2AF64"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Ogni trattamento avviene nel rispetto delle modalità di cui agli artt. 6, 32 del GDPR e mediante l'adozione delle adeguate misure di sicurezza previste.</w:t>
      </w:r>
    </w:p>
    <w:p w14:paraId="67FF6F02"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I suoi dati saranno trattati unicamente da personale espressamente autorizzato dal Titolare ed, in particolare, dalle seguenti categorie di personale autorizzato:</w:t>
      </w:r>
    </w:p>
    <w:p w14:paraId="4D529E34"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Personale interno.</w:t>
      </w:r>
    </w:p>
    <w:p w14:paraId="758C221B" w14:textId="086A788D"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 xml:space="preserve">Comunicazione: i suoi dati potranno essere comunicati a soggetti esterni per una corretta gestione del rapporto ed in particolare alle seguenti categorie di </w:t>
      </w:r>
      <w:r w:rsidRPr="00AC1A32">
        <w:rPr>
          <w:rFonts w:ascii="Times New Roman" w:hAnsi="Times New Roman"/>
          <w:color w:val="000000"/>
          <w:sz w:val="22"/>
          <w:szCs w:val="22"/>
        </w:rPr>
        <w:t>Destinatari,</w:t>
      </w:r>
      <w:r w:rsidRPr="00AC1A32">
        <w:rPr>
          <w:rFonts w:ascii="Times New Roman" w:hAnsi="Times New Roman"/>
          <w:color w:val="000000"/>
          <w:sz w:val="22"/>
          <w:szCs w:val="22"/>
        </w:rPr>
        <w:t xml:space="preserve"> tra cui tutti i Responsabili del Trattamento debitamente nominati:</w:t>
      </w:r>
    </w:p>
    <w:p w14:paraId="43EFADE4"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nell'ambito di soggetti pubblici e/o privati per i quali la comunicazione dei dati è obbligatoria o necessaria in adempimento ad obblighi di legge o sia comunque funzionale all'amministrazione del rapporto;</w:t>
      </w:r>
    </w:p>
    <w:p w14:paraId="5CEED666"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Procura della Repubblica e/o Forze dell'Ordine;</w:t>
      </w:r>
    </w:p>
    <w:p w14:paraId="51A3E756" w14:textId="0D239725"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lastRenderedPageBreak/>
        <w:t>Persone Enti che esercitano il diritto all’accesso civico, in ottemperanza dell’art. 5 del D.Lgs. n. 33/</w:t>
      </w:r>
      <w:r w:rsidRPr="00AC1A32">
        <w:rPr>
          <w:rFonts w:ascii="Times New Roman" w:hAnsi="Times New Roman"/>
          <w:color w:val="000000"/>
          <w:sz w:val="22"/>
          <w:szCs w:val="22"/>
        </w:rPr>
        <w:t>2013;</w:t>
      </w:r>
    </w:p>
    <w:p w14:paraId="17EEB7BE"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professionisti di cui la scrivente si avvale quali consulenti del lavoro, commercialisti, avvocati, agenzia di assicurazione e altri.;</w:t>
      </w:r>
    </w:p>
    <w:p w14:paraId="3C0BC446"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soggetti a cui vengono affidati servizi di biglietteria ed emissione di abbonamenti.;</w:t>
      </w:r>
    </w:p>
    <w:p w14:paraId="2A757983" w14:textId="792D3A54"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q</w:t>
      </w:r>
      <w:r w:rsidRPr="00AC1A32">
        <w:rPr>
          <w:rFonts w:ascii="Times New Roman" w:hAnsi="Times New Roman"/>
          <w:color w:val="000000"/>
          <w:sz w:val="22"/>
          <w:szCs w:val="22"/>
        </w:rPr>
        <w:t>ualora l'acquisto del titolo di viaggio avvenga nell'ambito di convenzioni, accordi o iniziative promosse da soggetti terzi, alcuni dati personali strettamente necessari potranno essere comunicati ai rispettivi soggetti convenzionati, che agiranno quali autonomi titolari del trattamento, esclusivamente per finalità di verifica della corretta applicazione della convenzione, rendicontazione, monitoraggio e analisi statistiche, secondo quanto previsto dagli accordi e dalla normativa vigente.</w:t>
      </w:r>
    </w:p>
    <w:p w14:paraId="77C36663"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Diffusione: I suoi dati personali non verranno diffusi in alcun modo e non è previsto nessun trasferimento verso paesi Terzi</w:t>
      </w:r>
    </w:p>
    <w:p w14:paraId="1E3BCEF7" w14:textId="77777777" w:rsidR="00AC1A32" w:rsidRPr="00AC1A32" w:rsidRDefault="00AC1A32" w:rsidP="00AC1A32">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Periodo di Conservazione. Le segnaliamo che, nel rispetto dei principi di liceità, limitazione delle finalità e minimizzazione dei dati, ai sensi dell’art. 5 del GDPR, il periodo di conservazione dei Suoi dati personali è:</w:t>
      </w:r>
    </w:p>
    <w:p w14:paraId="777F9BE4" w14:textId="77777777"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stabilito per un arco di tempo non superiore al conseguimento delle finalità per le quali sono raccolti e trattati per l'esecuzione e l'espletamento delle finalità contrattuali;</w:t>
      </w:r>
    </w:p>
    <w:p w14:paraId="3B0A147D" w14:textId="63CA4932" w:rsidR="00AC1A32" w:rsidRPr="00AC1A32" w:rsidRDefault="00AC1A32" w:rsidP="00AC1A32">
      <w:pPr>
        <w:numPr>
          <w:ilvl w:val="0"/>
          <w:numId w:val="13"/>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stabilito in un arco di tempo non superiore all'espletamento degli obblighi di legge e per la tutela nel contenzioso.</w:t>
      </w:r>
    </w:p>
    <w:p w14:paraId="5505F369" w14:textId="0AEE756F" w:rsidR="001A17D7" w:rsidRPr="00AC1A32" w:rsidRDefault="001A17D7" w:rsidP="001A17D7">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Titolare: il Titolare del trattamento dei dati, ai sensi della Legge, è TEP SPA (VIA TARO 12, 43125 PARMA (PR), P. IVA 02155050343, contattabile ai seguenti recapiti: e-mail tep@tep.pr.it, telefono 05212141) nella persona del suo legale rappresentante pro tempore.</w:t>
      </w:r>
    </w:p>
    <w:p w14:paraId="6057EE4A" w14:textId="77777777" w:rsidR="001A17D7" w:rsidRPr="00AC1A32" w:rsidRDefault="001A17D7" w:rsidP="001A17D7">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Il responsabile della protezione dei dati (DPO) designato dal titolare ai sensi dell'art.37 del GDPR è:</w:t>
      </w:r>
    </w:p>
    <w:p w14:paraId="285D8359" w14:textId="3A9698F5" w:rsidR="001A17D7" w:rsidRPr="00AC1A32" w:rsidRDefault="001A17D7" w:rsidP="001A17D7">
      <w:pPr>
        <w:numPr>
          <w:ilvl w:val="0"/>
          <w:numId w:val="16"/>
        </w:numPr>
        <w:shd w:val="clear" w:color="auto" w:fill="E3EFF9"/>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DataConSec S.r.l. (V.le Fratti 56, 43121 Parma (PR), P. IVA 02470920345, contattabile ai seguenti recapiti: e-mail dpo@tep.pt.it, telefono +39 0521 77 12 98).</w:t>
      </w:r>
    </w:p>
    <w:p w14:paraId="2684A77A" w14:textId="77777777" w:rsidR="001A17D7" w:rsidRPr="00AC1A32" w:rsidRDefault="001A17D7" w:rsidP="001A17D7">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Lei ha diritto di ottenere dal responsabile la cancellazione (diritto all'oblio), la limitazione, l'aggiornamento, la rettificazione, la portabilità, l'opposizione al trattamento dei dati personali che La riguardano, nonché in generale può esercitare tutti i diritti previsti dagli artt. 15, 16, 17, 18, 19, 20, 21, 22 del GDPR.</w:t>
      </w:r>
    </w:p>
    <w:p w14:paraId="4A19CB5C" w14:textId="77777777" w:rsidR="001A17D7" w:rsidRPr="00AC1A32" w:rsidRDefault="001A17D7" w:rsidP="001A17D7">
      <w:pPr>
        <w:overflowPunct/>
        <w:autoSpaceDE/>
        <w:autoSpaceDN/>
        <w:adjustRightInd/>
        <w:jc w:val="both"/>
        <w:textAlignment w:val="auto"/>
        <w:outlineLvl w:val="2"/>
        <w:rPr>
          <w:rFonts w:ascii="Times New Roman" w:hAnsi="Times New Roman"/>
          <w:b/>
          <w:bCs/>
          <w:color w:val="0C7FD4"/>
          <w:sz w:val="22"/>
          <w:szCs w:val="22"/>
        </w:rPr>
      </w:pPr>
      <w:r w:rsidRPr="00AC1A32">
        <w:rPr>
          <w:rFonts w:ascii="Times New Roman" w:hAnsi="Times New Roman"/>
          <w:b/>
          <w:bCs/>
          <w:color w:val="0C7FD4"/>
          <w:sz w:val="22"/>
          <w:szCs w:val="22"/>
        </w:rPr>
        <w:t>Reg.to UE 2016/679: Artt. 15, 16, 17, 18, 19, 20, 21, 22 - Diritti dell'Interessato</w:t>
      </w:r>
    </w:p>
    <w:p w14:paraId="5A9B72AB" w14:textId="77777777" w:rsidR="001A17D7" w:rsidRPr="00AC1A32" w:rsidRDefault="001A17D7" w:rsidP="001A17D7">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1. L'interessato ha diritto di ottenere la conferma dell'esistenza o meno di dati personali che lo riguardano, anche se non ancora registrati, la loro comunicazione in forma intelligibile e la possibilità di effettuare reclamo presso l’Autorità di controllo.</w:t>
      </w:r>
    </w:p>
    <w:p w14:paraId="188AF9B1" w14:textId="0F0A3EF3" w:rsidR="001A17D7" w:rsidRPr="00AC1A32" w:rsidRDefault="001A17D7" w:rsidP="001A17D7">
      <w:pPr>
        <w:overflowPunct/>
        <w:autoSpaceDE/>
        <w:autoSpaceDN/>
        <w:adjustRightInd/>
        <w:jc w:val="both"/>
        <w:textAlignment w:val="auto"/>
        <w:rPr>
          <w:rFonts w:ascii="Times New Roman" w:hAnsi="Times New Roman"/>
          <w:color w:val="000000"/>
          <w:sz w:val="22"/>
          <w:szCs w:val="22"/>
        </w:rPr>
      </w:pPr>
      <w:r w:rsidRPr="00AC1A32">
        <w:rPr>
          <w:rFonts w:ascii="Times New Roman" w:hAnsi="Times New Roman"/>
          <w:color w:val="000000"/>
          <w:sz w:val="22"/>
          <w:szCs w:val="22"/>
        </w:rPr>
        <w:t xml:space="preserve">2. Nello specifico, l'interessato </w:t>
      </w:r>
      <w:r w:rsidR="00D36FA7" w:rsidRPr="00AC1A32">
        <w:rPr>
          <w:rFonts w:ascii="Times New Roman" w:hAnsi="Times New Roman"/>
          <w:color w:val="000000"/>
          <w:sz w:val="22"/>
          <w:szCs w:val="22"/>
        </w:rPr>
        <w:t>ha:</w:t>
      </w:r>
    </w:p>
    <w:p w14:paraId="2699C089" w14:textId="7A7496AC" w:rsidR="001A17D7" w:rsidRPr="00AC1A32" w:rsidRDefault="001A17D7" w:rsidP="003E7747">
      <w:pPr>
        <w:numPr>
          <w:ilvl w:val="0"/>
          <w:numId w:val="17"/>
        </w:numPr>
        <w:shd w:val="clear" w:color="auto" w:fill="E3EFF9"/>
        <w:overflowPunct/>
        <w:autoSpaceDE/>
        <w:autoSpaceDN/>
        <w:adjustRightInd/>
        <w:textAlignment w:val="auto"/>
        <w:rPr>
          <w:rFonts w:ascii="Times New Roman" w:hAnsi="Times New Roman"/>
          <w:color w:val="000000"/>
          <w:sz w:val="22"/>
          <w:szCs w:val="22"/>
        </w:rPr>
      </w:pPr>
      <w:r w:rsidRPr="00AC1A32">
        <w:rPr>
          <w:rFonts w:ascii="Times New Roman" w:hAnsi="Times New Roman"/>
          <w:color w:val="000000"/>
          <w:sz w:val="22"/>
          <w:szCs w:val="22"/>
        </w:rPr>
        <w:t>- diritto di accesso [art. 15 del Regolamento UE]( la possibilità di essere informato sui trattamenti effettuati sui propri Dati Personali ed eventualmente riceverne copia);</w:t>
      </w:r>
      <w:r w:rsidRPr="00AC1A32">
        <w:rPr>
          <w:rFonts w:ascii="Times New Roman" w:hAnsi="Times New Roman"/>
          <w:color w:val="000000"/>
          <w:sz w:val="22"/>
          <w:szCs w:val="22"/>
        </w:rPr>
        <w:br/>
        <w:t>- diritto di rettifica dei propri Dati Personali [art. 16 del Regolamento UE] (l'interessato ha diritto alla rettifica dei dati personali inesatti che lo riguardano);</w:t>
      </w:r>
      <w:r w:rsidRPr="00AC1A32">
        <w:rPr>
          <w:rFonts w:ascii="Times New Roman" w:hAnsi="Times New Roman"/>
          <w:color w:val="000000"/>
          <w:sz w:val="22"/>
          <w:szCs w:val="22"/>
        </w:rPr>
        <w:br/>
        <w:t>- diritto alla cancellazione dei propri Dati Personali senza ingiustificato ritardo ("diritto all'oblio") [art. 17 del Regolamento UE] (l'interessato ha, così come avrà, diritto alla cancellazione dei propri dati);</w:t>
      </w:r>
      <w:r w:rsidRPr="00AC1A32">
        <w:rPr>
          <w:rFonts w:ascii="Times New Roman" w:hAnsi="Times New Roman"/>
          <w:color w:val="000000"/>
          <w:sz w:val="22"/>
          <w:szCs w:val="22"/>
        </w:rPr>
        <w:br/>
        <w:t>- diritto di limitazione di trattamento dei propri Dati Personali nei casi previsti dall'art. 18 del Regolamento UE, tra cui nel caso di trattamenti illeciti o contestazione dell'esattezza dei Dati Personali da parte dell'interessato [art. 18 del Regolamento UE];</w:t>
      </w:r>
      <w:r w:rsidRPr="00AC1A32">
        <w:rPr>
          <w:rFonts w:ascii="Times New Roman" w:hAnsi="Times New Roman"/>
          <w:color w:val="000000"/>
          <w:sz w:val="22"/>
          <w:szCs w:val="22"/>
        </w:rPr>
        <w:br/>
        <w:t>- diritto alla portabilità dei dati [art. 20 del Regolamento UE], l'interessato potrà richiedere in formato strutturato i propri Dati Personali al fine di trasmetterli ad altro titolare, nei casi previsti dal medesimo articolo;</w:t>
      </w:r>
      <w:r w:rsidRPr="00AC1A32">
        <w:rPr>
          <w:rFonts w:ascii="Times New Roman" w:hAnsi="Times New Roman"/>
          <w:color w:val="000000"/>
          <w:sz w:val="22"/>
          <w:szCs w:val="22"/>
        </w:rPr>
        <w:br/>
        <w:t>- diritto di opposizione al trattamento dei propri Dati Personali [art. 21 del Regolamento UE] (l'interessato ha, così come avrà, diritto alla opposizione del trattamento dei propri dati personali);</w:t>
      </w:r>
      <w:r w:rsidRPr="00AC1A32">
        <w:rPr>
          <w:rFonts w:ascii="Times New Roman" w:hAnsi="Times New Roman"/>
          <w:color w:val="000000"/>
          <w:sz w:val="22"/>
          <w:szCs w:val="22"/>
        </w:rPr>
        <w:br/>
        <w:t>- diritto di non essere sottoposto a processi decisionali automatizzati,[art. 22 del Regolamento UE] (l'interessato ha, così come avrà, diritto a non essere sottoposto ad una decisione basata unicamente sul trattamento automatizzato).</w:t>
      </w:r>
    </w:p>
    <w:p w14:paraId="49C5BD89" w14:textId="54E08970" w:rsidR="00DF30D6" w:rsidRPr="00AC1A32" w:rsidRDefault="001A17D7" w:rsidP="00C80F02">
      <w:pPr>
        <w:keepNext/>
        <w:widowControl w:val="0"/>
        <w:numPr>
          <w:ilvl w:val="0"/>
          <w:numId w:val="17"/>
        </w:numPr>
        <w:shd w:val="clear" w:color="auto" w:fill="E3EFF9"/>
        <w:suppressAutoHyphens/>
        <w:overflowPunct/>
        <w:autoSpaceDE/>
        <w:autoSpaceDN/>
        <w:adjustRightInd/>
        <w:textAlignment w:val="auto"/>
        <w:outlineLvl w:val="0"/>
        <w:rPr>
          <w:rFonts w:ascii="Times New Roman" w:hAnsi="Times New Roman"/>
          <w:iCs/>
          <w:sz w:val="22"/>
          <w:szCs w:val="22"/>
        </w:rPr>
      </w:pPr>
      <w:r w:rsidRPr="00AC1A32">
        <w:rPr>
          <w:rFonts w:ascii="Times New Roman" w:hAnsi="Times New Roman"/>
          <w:color w:val="000000"/>
          <w:sz w:val="22"/>
          <w:szCs w:val="22"/>
        </w:rPr>
        <w:t>- Diritto di Reclamo: Se ritiene che il trattamento che la riguarda violi il Regolamento GDPR EU-2016/679 ha il diritto di proporre reclamo all’Autorità Garante per la Protezione dei Dati Personali attraverso i contatti reperibili sul sito web https://www.garanteprivacy.it/</w:t>
      </w:r>
    </w:p>
    <w:sectPr w:rsidR="00DF30D6" w:rsidRPr="00AC1A32" w:rsidSect="0001032E">
      <w:headerReference w:type="default" r:id="rId7"/>
      <w:footerReference w:type="default" r:id="rId8"/>
      <w:pgSz w:w="11906" w:h="16838"/>
      <w:pgMar w:top="753" w:right="1134" w:bottom="1134" w:left="1134" w:header="426"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EE18" w14:textId="77777777" w:rsidR="00205FB4" w:rsidRDefault="00205FB4" w:rsidP="00A565D8">
      <w:r>
        <w:separator/>
      </w:r>
    </w:p>
  </w:endnote>
  <w:endnote w:type="continuationSeparator" w:id="0">
    <w:p w14:paraId="161FF662" w14:textId="77777777" w:rsidR="00205FB4" w:rsidRDefault="00205FB4" w:rsidP="00A5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B3C5" w14:textId="4D10A1D2" w:rsidR="006177EB" w:rsidRPr="006177EB" w:rsidRDefault="006177EB" w:rsidP="006177EB">
    <w:pPr>
      <w:pStyle w:val="Pidipagina"/>
      <w:ind w:right="-1"/>
      <w:jc w:val="center"/>
      <w:rPr>
        <w:rFonts w:ascii="Lato" w:hAnsi="Lato"/>
        <w:sz w:val="16"/>
      </w:rPr>
    </w:pPr>
    <w:r w:rsidRPr="006177EB">
      <w:rPr>
        <w:rFonts w:ascii="Lato" w:hAnsi="Lato"/>
        <w:sz w:val="16"/>
      </w:rPr>
      <w:t xml:space="preserve">Sede legale e amm.va: Via Taro, 12 – 43125 Parma Tel. 0521.2141 – Fax 0521.214444-214333 – E-mail: </w:t>
    </w:r>
    <w:hyperlink r:id="rId1" w:history="1">
      <w:r w:rsidRPr="006177EB">
        <w:rPr>
          <w:rStyle w:val="Collegamentoipertestuale"/>
          <w:rFonts w:ascii="Lato" w:hAnsi="Lato"/>
          <w:sz w:val="16"/>
        </w:rPr>
        <w:t>tep@tep.pr.it</w:t>
      </w:r>
    </w:hyperlink>
    <w:r w:rsidRPr="006177EB">
      <w:rPr>
        <w:rFonts w:ascii="Lato" w:hAnsi="Lato"/>
        <w:sz w:val="16"/>
      </w:rPr>
      <w:t xml:space="preserve"> – </w:t>
    </w:r>
    <w:hyperlink r:id="rId2" w:history="1">
      <w:r w:rsidRPr="00CB6BC9">
        <w:rPr>
          <w:rStyle w:val="Collegamentoipertestuale"/>
          <w:rFonts w:ascii="Lato" w:hAnsi="Lato"/>
          <w:sz w:val="16"/>
        </w:rPr>
        <w:t>www.tep.pr.it</w:t>
      </w:r>
    </w:hyperlink>
  </w:p>
  <w:p w14:paraId="380E5AA4" w14:textId="7B83071D" w:rsidR="006177EB" w:rsidRPr="006177EB" w:rsidRDefault="006177EB" w:rsidP="006177EB">
    <w:pPr>
      <w:pStyle w:val="Pidipagina"/>
      <w:ind w:right="-1"/>
      <w:jc w:val="center"/>
      <w:rPr>
        <w:rFonts w:ascii="Lato" w:hAnsi="Lato"/>
        <w:sz w:val="16"/>
      </w:rPr>
    </w:pPr>
    <w:r w:rsidRPr="006177EB">
      <w:rPr>
        <w:rFonts w:ascii="Lato" w:hAnsi="Lato"/>
        <w:sz w:val="16"/>
      </w:rPr>
      <w:t>Cap. Sociale € 7.747.000 i.v. – Cod. Fisc./Part. IVA/Reg.Imprese Parma 02155050343</w:t>
    </w:r>
  </w:p>
  <w:p w14:paraId="71BF4D6C" w14:textId="4480F435" w:rsidR="006177EB" w:rsidRDefault="006177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E4897" w14:textId="77777777" w:rsidR="00205FB4" w:rsidRDefault="00205FB4" w:rsidP="00A565D8">
      <w:r>
        <w:separator/>
      </w:r>
    </w:p>
  </w:footnote>
  <w:footnote w:type="continuationSeparator" w:id="0">
    <w:p w14:paraId="738EC531" w14:textId="77777777" w:rsidR="00205FB4" w:rsidRDefault="00205FB4" w:rsidP="00A56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E60" w14:textId="47D6938A" w:rsidR="001B35B4" w:rsidRDefault="001B35B4">
    <w:pPr>
      <w:pStyle w:val="Intestazione"/>
    </w:pPr>
    <w:r>
      <w:tab/>
    </w:r>
    <w:r w:rsidR="00D36FA7" w:rsidRPr="00E27F81">
      <w:rPr>
        <w:noProof/>
      </w:rPr>
      <w:drawing>
        <wp:inline distT="0" distB="0" distL="0" distR="0" wp14:anchorId="0DE6E8AE" wp14:editId="6E7922FD">
          <wp:extent cx="885825" cy="447675"/>
          <wp:effectExtent l="0" t="0" r="9525" b="9525"/>
          <wp:docPr id="899988686" name="Immagine 89998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32F"/>
    <w:multiLevelType w:val="multilevel"/>
    <w:tmpl w:val="6988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352C5"/>
    <w:multiLevelType w:val="multilevel"/>
    <w:tmpl w:val="3C5A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9209A"/>
    <w:multiLevelType w:val="multilevel"/>
    <w:tmpl w:val="D85E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802E5"/>
    <w:multiLevelType w:val="multilevel"/>
    <w:tmpl w:val="7358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76767"/>
    <w:multiLevelType w:val="multilevel"/>
    <w:tmpl w:val="294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9516C"/>
    <w:multiLevelType w:val="multilevel"/>
    <w:tmpl w:val="BCBC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C00D0"/>
    <w:multiLevelType w:val="multilevel"/>
    <w:tmpl w:val="CF8A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04D54"/>
    <w:multiLevelType w:val="hybridMultilevel"/>
    <w:tmpl w:val="BDAAD0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D303D4"/>
    <w:multiLevelType w:val="multilevel"/>
    <w:tmpl w:val="253C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F7158"/>
    <w:multiLevelType w:val="multilevel"/>
    <w:tmpl w:val="FC2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42F2C"/>
    <w:multiLevelType w:val="multilevel"/>
    <w:tmpl w:val="D76E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34AC5"/>
    <w:multiLevelType w:val="multilevel"/>
    <w:tmpl w:val="466A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E855A1"/>
    <w:multiLevelType w:val="multilevel"/>
    <w:tmpl w:val="9C58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A3B82"/>
    <w:multiLevelType w:val="multilevel"/>
    <w:tmpl w:val="40C40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9FD1763"/>
    <w:multiLevelType w:val="multilevel"/>
    <w:tmpl w:val="C21C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179CE"/>
    <w:multiLevelType w:val="multilevel"/>
    <w:tmpl w:val="3BBA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15920"/>
    <w:multiLevelType w:val="multilevel"/>
    <w:tmpl w:val="EB32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D4640"/>
    <w:multiLevelType w:val="multilevel"/>
    <w:tmpl w:val="A6B0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704F5"/>
    <w:multiLevelType w:val="multilevel"/>
    <w:tmpl w:val="CC44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1A7BC1"/>
    <w:multiLevelType w:val="multilevel"/>
    <w:tmpl w:val="019C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67DD4"/>
    <w:multiLevelType w:val="multilevel"/>
    <w:tmpl w:val="2564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465401"/>
    <w:multiLevelType w:val="multilevel"/>
    <w:tmpl w:val="C58C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628BF"/>
    <w:multiLevelType w:val="multilevel"/>
    <w:tmpl w:val="C61C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01451"/>
    <w:multiLevelType w:val="multilevel"/>
    <w:tmpl w:val="2978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F25ECB"/>
    <w:multiLevelType w:val="hybridMultilevel"/>
    <w:tmpl w:val="C2BE68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0327F61"/>
    <w:multiLevelType w:val="multilevel"/>
    <w:tmpl w:val="1F123B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279049">
    <w:abstractNumId w:val="24"/>
  </w:num>
  <w:num w:numId="2" w16cid:durableId="1168904717">
    <w:abstractNumId w:val="7"/>
  </w:num>
  <w:num w:numId="3" w16cid:durableId="1476139004">
    <w:abstractNumId w:val="23"/>
  </w:num>
  <w:num w:numId="4" w16cid:durableId="217589506">
    <w:abstractNumId w:val="22"/>
  </w:num>
  <w:num w:numId="5" w16cid:durableId="1838298816">
    <w:abstractNumId w:val="11"/>
  </w:num>
  <w:num w:numId="6" w16cid:durableId="634485010">
    <w:abstractNumId w:val="6"/>
  </w:num>
  <w:num w:numId="7" w16cid:durableId="1523518190">
    <w:abstractNumId w:val="5"/>
  </w:num>
  <w:num w:numId="8" w16cid:durableId="177933392">
    <w:abstractNumId w:val="3"/>
  </w:num>
  <w:num w:numId="9" w16cid:durableId="607352026">
    <w:abstractNumId w:val="0"/>
  </w:num>
  <w:num w:numId="10" w16cid:durableId="2036805342">
    <w:abstractNumId w:val="13"/>
  </w:num>
  <w:num w:numId="11" w16cid:durableId="658726117">
    <w:abstractNumId w:val="12"/>
  </w:num>
  <w:num w:numId="12" w16cid:durableId="1254051890">
    <w:abstractNumId w:val="9"/>
  </w:num>
  <w:num w:numId="13" w16cid:durableId="2025593454">
    <w:abstractNumId w:val="20"/>
  </w:num>
  <w:num w:numId="14" w16cid:durableId="190075229">
    <w:abstractNumId w:val="8"/>
  </w:num>
  <w:num w:numId="15" w16cid:durableId="783304359">
    <w:abstractNumId w:val="18"/>
  </w:num>
  <w:num w:numId="16" w16cid:durableId="1052534483">
    <w:abstractNumId w:val="19"/>
  </w:num>
  <w:num w:numId="17" w16cid:durableId="1077704879">
    <w:abstractNumId w:val="25"/>
  </w:num>
  <w:num w:numId="18" w16cid:durableId="1770543966">
    <w:abstractNumId w:val="15"/>
  </w:num>
  <w:num w:numId="19" w16cid:durableId="1585190847">
    <w:abstractNumId w:val="1"/>
  </w:num>
  <w:num w:numId="20" w16cid:durableId="334576139">
    <w:abstractNumId w:val="21"/>
  </w:num>
  <w:num w:numId="21" w16cid:durableId="740905750">
    <w:abstractNumId w:val="16"/>
  </w:num>
  <w:num w:numId="22" w16cid:durableId="2073960944">
    <w:abstractNumId w:val="14"/>
  </w:num>
  <w:num w:numId="23" w16cid:durableId="1679654076">
    <w:abstractNumId w:val="10"/>
  </w:num>
  <w:num w:numId="24" w16cid:durableId="403573012">
    <w:abstractNumId w:val="4"/>
  </w:num>
  <w:num w:numId="25" w16cid:durableId="1401319654">
    <w:abstractNumId w:val="17"/>
  </w:num>
  <w:num w:numId="26" w16cid:durableId="1427849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F1"/>
    <w:rsid w:val="00004019"/>
    <w:rsid w:val="0001032E"/>
    <w:rsid w:val="001058C6"/>
    <w:rsid w:val="00155EC0"/>
    <w:rsid w:val="001574B6"/>
    <w:rsid w:val="001A17D7"/>
    <w:rsid w:val="001B35B4"/>
    <w:rsid w:val="001E26F2"/>
    <w:rsid w:val="001F7654"/>
    <w:rsid w:val="00205FB4"/>
    <w:rsid w:val="0023333C"/>
    <w:rsid w:val="00281867"/>
    <w:rsid w:val="002875D0"/>
    <w:rsid w:val="002A1604"/>
    <w:rsid w:val="002A66E8"/>
    <w:rsid w:val="002F4198"/>
    <w:rsid w:val="00365425"/>
    <w:rsid w:val="003E7747"/>
    <w:rsid w:val="003F6DA4"/>
    <w:rsid w:val="00420240"/>
    <w:rsid w:val="00426CCB"/>
    <w:rsid w:val="00430A23"/>
    <w:rsid w:val="004F7063"/>
    <w:rsid w:val="005077F3"/>
    <w:rsid w:val="005212AA"/>
    <w:rsid w:val="00560590"/>
    <w:rsid w:val="00573C23"/>
    <w:rsid w:val="0059272C"/>
    <w:rsid w:val="0061303B"/>
    <w:rsid w:val="006177EB"/>
    <w:rsid w:val="006C7A42"/>
    <w:rsid w:val="006F78D3"/>
    <w:rsid w:val="00720983"/>
    <w:rsid w:val="00736DE5"/>
    <w:rsid w:val="007509CE"/>
    <w:rsid w:val="0077776E"/>
    <w:rsid w:val="007D255D"/>
    <w:rsid w:val="007D5530"/>
    <w:rsid w:val="0086636B"/>
    <w:rsid w:val="008A7878"/>
    <w:rsid w:val="008B1089"/>
    <w:rsid w:val="0093086B"/>
    <w:rsid w:val="009364A4"/>
    <w:rsid w:val="009B1CEA"/>
    <w:rsid w:val="009D7D9F"/>
    <w:rsid w:val="009E4D0E"/>
    <w:rsid w:val="00A36B63"/>
    <w:rsid w:val="00A565D8"/>
    <w:rsid w:val="00A77001"/>
    <w:rsid w:val="00A8658C"/>
    <w:rsid w:val="00AA1FF1"/>
    <w:rsid w:val="00AA512F"/>
    <w:rsid w:val="00AB0394"/>
    <w:rsid w:val="00AC1A32"/>
    <w:rsid w:val="00AE0014"/>
    <w:rsid w:val="00B33329"/>
    <w:rsid w:val="00B92CE2"/>
    <w:rsid w:val="00BF605C"/>
    <w:rsid w:val="00C26F85"/>
    <w:rsid w:val="00C80F02"/>
    <w:rsid w:val="00C824CD"/>
    <w:rsid w:val="00D06528"/>
    <w:rsid w:val="00D36FA7"/>
    <w:rsid w:val="00D42A2E"/>
    <w:rsid w:val="00DE49EA"/>
    <w:rsid w:val="00DF30D6"/>
    <w:rsid w:val="00E3435D"/>
    <w:rsid w:val="00E75CB8"/>
    <w:rsid w:val="00EA4AFD"/>
    <w:rsid w:val="00ED4F86"/>
    <w:rsid w:val="00EE0514"/>
    <w:rsid w:val="00F469C1"/>
    <w:rsid w:val="00F86F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41EA1"/>
  <w15:chartTrackingRefBased/>
  <w15:docId w15:val="{BACB4103-105D-4030-83AA-D96469F1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65D8"/>
    <w:pPr>
      <w:overflowPunct w:val="0"/>
      <w:autoSpaceDE w:val="0"/>
      <w:autoSpaceDN w:val="0"/>
      <w:adjustRightInd w:val="0"/>
      <w:spacing w:after="0" w:line="240" w:lineRule="auto"/>
      <w:textAlignment w:val="baseline"/>
    </w:pPr>
    <w:rPr>
      <w:rFonts w:ascii="Arial" w:eastAsia="Times New Roman" w:hAnsi="Arial" w:cs="Times New Roman"/>
      <w:sz w:val="16"/>
      <w:szCs w:val="20"/>
      <w:lang w:eastAsia="it-IT"/>
    </w:rPr>
  </w:style>
  <w:style w:type="paragraph" w:styleId="Titolo3">
    <w:name w:val="heading 3"/>
    <w:basedOn w:val="Normale"/>
    <w:next w:val="Normale"/>
    <w:link w:val="Titolo3Carattere"/>
    <w:uiPriority w:val="9"/>
    <w:semiHidden/>
    <w:unhideWhenUsed/>
    <w:qFormat/>
    <w:rsid w:val="00EA4AF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565D8"/>
    <w:pPr>
      <w:tabs>
        <w:tab w:val="center" w:pos="4819"/>
        <w:tab w:val="right" w:pos="9638"/>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rsid w:val="00A565D8"/>
  </w:style>
  <w:style w:type="paragraph" w:styleId="Pidipagina">
    <w:name w:val="footer"/>
    <w:basedOn w:val="Normale"/>
    <w:link w:val="PidipaginaCarattere"/>
    <w:unhideWhenUsed/>
    <w:rsid w:val="00A565D8"/>
    <w:pPr>
      <w:tabs>
        <w:tab w:val="center" w:pos="4819"/>
        <w:tab w:val="right" w:pos="9638"/>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rsid w:val="00A565D8"/>
  </w:style>
  <w:style w:type="paragraph" w:styleId="Paragrafoelenco">
    <w:name w:val="List Paragraph"/>
    <w:basedOn w:val="Normale"/>
    <w:uiPriority w:val="34"/>
    <w:qFormat/>
    <w:rsid w:val="00F469C1"/>
    <w:pPr>
      <w:ind w:left="720"/>
      <w:contextualSpacing/>
    </w:pPr>
  </w:style>
  <w:style w:type="character" w:styleId="Collegamentoipertestuale">
    <w:name w:val="Hyperlink"/>
    <w:basedOn w:val="Carpredefinitoparagrafo"/>
    <w:uiPriority w:val="99"/>
    <w:unhideWhenUsed/>
    <w:rsid w:val="001E26F2"/>
    <w:rPr>
      <w:color w:val="0563C1" w:themeColor="hyperlink"/>
      <w:u w:val="single"/>
    </w:rPr>
  </w:style>
  <w:style w:type="character" w:styleId="Menzionenonrisolta">
    <w:name w:val="Unresolved Mention"/>
    <w:basedOn w:val="Carpredefinitoparagrafo"/>
    <w:uiPriority w:val="99"/>
    <w:semiHidden/>
    <w:unhideWhenUsed/>
    <w:rsid w:val="001E26F2"/>
    <w:rPr>
      <w:color w:val="605E5C"/>
      <w:shd w:val="clear" w:color="auto" w:fill="E1DFDD"/>
    </w:rPr>
  </w:style>
  <w:style w:type="character" w:customStyle="1" w:styleId="Titolo3Carattere">
    <w:name w:val="Titolo 3 Carattere"/>
    <w:basedOn w:val="Carpredefinitoparagrafo"/>
    <w:link w:val="Titolo3"/>
    <w:uiPriority w:val="9"/>
    <w:semiHidden/>
    <w:rsid w:val="00EA4AFD"/>
    <w:rPr>
      <w:rFonts w:asciiTheme="majorHAnsi" w:eastAsiaTheme="majorEastAsia" w:hAnsiTheme="majorHAnsi" w:cstheme="majorBidi"/>
      <w:color w:val="1F3763"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tep.pr.it" TargetMode="External"/><Relationship Id="rId1" Type="http://schemas.openxmlformats.org/officeDocument/2006/relationships/hyperlink" Target="mailto:tep@tep.pr.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1324</Words>
  <Characters>7547</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Collini</dc:creator>
  <cp:keywords/>
  <dc:description/>
  <cp:lastModifiedBy>Carmen Maria Maldonado Gonzalez</cp:lastModifiedBy>
  <cp:revision>15</cp:revision>
  <dcterms:created xsi:type="dcterms:W3CDTF">2025-02-25T11:51:00Z</dcterms:created>
  <dcterms:modified xsi:type="dcterms:W3CDTF">2026-08-04T09:33:00Z</dcterms:modified>
</cp:coreProperties>
</file>